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E9095B">
        <w:rPr>
          <w:rFonts w:ascii="方正小标宋简体" w:eastAsia="方正小标宋简体" w:hint="eastAsia"/>
          <w:sz w:val="44"/>
          <w:szCs w:val="44"/>
        </w:rPr>
        <w:t>裕华路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1E6" w:rsidRDefault="00CE01E6" w:rsidP="00CE6173">
      <w:r>
        <w:separator/>
      </w:r>
    </w:p>
  </w:endnote>
  <w:endnote w:type="continuationSeparator" w:id="1">
    <w:p w:rsidR="00CE01E6" w:rsidRDefault="00CE01E6"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1E6" w:rsidRDefault="00CE01E6" w:rsidP="00CE6173">
      <w:r>
        <w:separator/>
      </w:r>
    </w:p>
  </w:footnote>
  <w:footnote w:type="continuationSeparator" w:id="1">
    <w:p w:rsidR="00CE01E6" w:rsidRDefault="00CE01E6"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961D9E"/>
    <w:rsid w:val="00B55A74"/>
    <w:rsid w:val="00CE01E6"/>
    <w:rsid w:val="00CE6173"/>
    <w:rsid w:val="00E90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2020-10-29T07:39:00Z</dcterms:modified>
</cp:coreProperties>
</file>