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44D2" w:rsidRPr="009044D2" w:rsidRDefault="009044D2" w:rsidP="009044D2">
      <w:pPr>
        <w:widowControl/>
        <w:shd w:val="clear" w:color="auto" w:fill="FFFFFF"/>
        <w:spacing w:before="100" w:beforeAutospacing="1" w:after="100" w:afterAutospacing="1" w:line="675" w:lineRule="atLeast"/>
        <w:jc w:val="center"/>
        <w:outlineLvl w:val="1"/>
        <w:rPr>
          <w:rFonts w:ascii="微软雅黑" w:eastAsia="微软雅黑" w:hAnsi="微软雅黑" w:cs="宋体"/>
          <w:b/>
          <w:bCs/>
          <w:color w:val="333333"/>
          <w:kern w:val="0"/>
          <w:sz w:val="36"/>
          <w:szCs w:val="36"/>
        </w:rPr>
      </w:pPr>
      <w:bookmarkStart w:id="0" w:name="_GoBack"/>
      <w:r w:rsidRPr="009044D2">
        <w:rPr>
          <w:rFonts w:ascii="微软雅黑" w:eastAsia="微软雅黑" w:hAnsi="微软雅黑" w:cs="宋体" w:hint="eastAsia"/>
          <w:b/>
          <w:bCs/>
          <w:color w:val="333333"/>
          <w:kern w:val="0"/>
          <w:sz w:val="36"/>
          <w:szCs w:val="36"/>
        </w:rPr>
        <w:t>关于进一步加大增值税期末留抵退税政策实施力度的公告</w:t>
      </w:r>
    </w:p>
    <w:bookmarkEnd w:id="0"/>
    <w:p w:rsidR="009044D2" w:rsidRPr="009044D2" w:rsidRDefault="009044D2" w:rsidP="009044D2">
      <w:pPr>
        <w:widowControl/>
        <w:shd w:val="clear" w:color="auto" w:fill="FFFFFF"/>
        <w:spacing w:before="100" w:beforeAutospacing="1"/>
        <w:jc w:val="center"/>
        <w:rPr>
          <w:rFonts w:ascii="Arial" w:eastAsia="微软雅黑" w:hAnsi="Arial" w:cs="Arial" w:hint="eastAsia"/>
          <w:color w:val="333333"/>
          <w:kern w:val="0"/>
          <w:sz w:val="24"/>
          <w:szCs w:val="24"/>
        </w:rPr>
      </w:pPr>
      <w:r w:rsidRPr="009044D2">
        <w:rPr>
          <w:rFonts w:ascii="Arial" w:eastAsia="宋体" w:hAnsi="Arial" w:cs="Arial"/>
          <w:b/>
          <w:bCs/>
          <w:color w:val="333333"/>
          <w:kern w:val="0"/>
          <w:sz w:val="24"/>
          <w:szCs w:val="24"/>
        </w:rPr>
        <w:t>财政部</w:t>
      </w:r>
      <w:r w:rsidRPr="009044D2">
        <w:rPr>
          <w:rFonts w:ascii="Arial" w:eastAsia="宋体" w:hAnsi="Arial" w:cs="Arial"/>
          <w:b/>
          <w:bCs/>
          <w:color w:val="333333"/>
          <w:kern w:val="0"/>
          <w:sz w:val="24"/>
          <w:szCs w:val="24"/>
        </w:rPr>
        <w:t xml:space="preserve"> </w:t>
      </w:r>
      <w:r w:rsidRPr="009044D2">
        <w:rPr>
          <w:rFonts w:ascii="Arial" w:eastAsia="宋体" w:hAnsi="Arial" w:cs="Arial"/>
          <w:b/>
          <w:bCs/>
          <w:color w:val="333333"/>
          <w:kern w:val="0"/>
          <w:sz w:val="24"/>
          <w:szCs w:val="24"/>
        </w:rPr>
        <w:t>税务总局公告</w:t>
      </w:r>
      <w:r w:rsidRPr="009044D2">
        <w:rPr>
          <w:rFonts w:ascii="Arial" w:eastAsia="宋体" w:hAnsi="Arial" w:cs="Arial"/>
          <w:b/>
          <w:bCs/>
          <w:color w:val="333333"/>
          <w:kern w:val="0"/>
          <w:sz w:val="24"/>
          <w:szCs w:val="24"/>
        </w:rPr>
        <w:t>2022</w:t>
      </w:r>
      <w:r w:rsidRPr="009044D2">
        <w:rPr>
          <w:rFonts w:ascii="Arial" w:eastAsia="宋体" w:hAnsi="Arial" w:cs="Arial"/>
          <w:b/>
          <w:bCs/>
          <w:color w:val="333333"/>
          <w:kern w:val="0"/>
          <w:sz w:val="24"/>
          <w:szCs w:val="24"/>
        </w:rPr>
        <w:t>年第</w:t>
      </w:r>
      <w:r w:rsidRPr="009044D2">
        <w:rPr>
          <w:rFonts w:ascii="Arial" w:eastAsia="宋体" w:hAnsi="Arial" w:cs="Arial"/>
          <w:b/>
          <w:bCs/>
          <w:color w:val="333333"/>
          <w:kern w:val="0"/>
          <w:sz w:val="24"/>
          <w:szCs w:val="24"/>
        </w:rPr>
        <w:t>14</w:t>
      </w:r>
      <w:r w:rsidRPr="009044D2">
        <w:rPr>
          <w:rFonts w:ascii="Arial" w:eastAsia="宋体" w:hAnsi="Arial" w:cs="Arial"/>
          <w:b/>
          <w:bCs/>
          <w:color w:val="333333"/>
          <w:kern w:val="0"/>
          <w:sz w:val="24"/>
          <w:szCs w:val="24"/>
        </w:rPr>
        <w:t>号</w:t>
      </w:r>
      <w:r w:rsidRPr="009044D2">
        <w:rPr>
          <w:rFonts w:ascii="Arial" w:eastAsia="微软雅黑" w:hAnsi="Arial" w:cs="Arial"/>
          <w:b/>
          <w:bCs/>
          <w:color w:val="333333"/>
          <w:kern w:val="0"/>
          <w:sz w:val="24"/>
          <w:szCs w:val="24"/>
        </w:rPr>
        <w:t xml:space="preserve"> </w:t>
      </w:r>
    </w:p>
    <w:p w:rsidR="009044D2" w:rsidRPr="009044D2" w:rsidRDefault="009044D2" w:rsidP="009044D2">
      <w:pPr>
        <w:widowControl/>
        <w:shd w:val="clear" w:color="auto" w:fill="FFFFFF"/>
        <w:spacing w:before="100" w:beforeAutospacing="1" w:after="240"/>
        <w:jc w:val="left"/>
        <w:rPr>
          <w:rFonts w:ascii="Arial" w:eastAsia="微软雅黑" w:hAnsi="Arial" w:cs="Arial"/>
          <w:color w:val="333333"/>
          <w:kern w:val="0"/>
          <w:sz w:val="24"/>
          <w:szCs w:val="24"/>
        </w:rPr>
      </w:pPr>
      <w:r w:rsidRPr="009044D2">
        <w:rPr>
          <w:rFonts w:ascii="Arial" w:eastAsia="微软雅黑" w:hAnsi="Arial" w:cs="Arial"/>
          <w:color w:val="333333"/>
          <w:kern w:val="0"/>
          <w:sz w:val="24"/>
          <w:szCs w:val="24"/>
        </w:rPr>
        <w:t xml:space="preserve">　　为支持小</w:t>
      </w:r>
      <w:proofErr w:type="gramStart"/>
      <w:r w:rsidRPr="009044D2">
        <w:rPr>
          <w:rFonts w:ascii="Arial" w:eastAsia="微软雅黑" w:hAnsi="Arial" w:cs="Arial"/>
          <w:color w:val="333333"/>
          <w:kern w:val="0"/>
          <w:sz w:val="24"/>
          <w:szCs w:val="24"/>
        </w:rPr>
        <w:t>微企业</w:t>
      </w:r>
      <w:proofErr w:type="gramEnd"/>
      <w:r w:rsidRPr="009044D2">
        <w:rPr>
          <w:rFonts w:ascii="Arial" w:eastAsia="微软雅黑" w:hAnsi="Arial" w:cs="Arial"/>
          <w:color w:val="333333"/>
          <w:kern w:val="0"/>
          <w:sz w:val="24"/>
          <w:szCs w:val="24"/>
        </w:rPr>
        <w:t>和制造业等行业发展，提</w:t>
      </w:r>
      <w:proofErr w:type="gramStart"/>
      <w:r w:rsidRPr="009044D2">
        <w:rPr>
          <w:rFonts w:ascii="Arial" w:eastAsia="微软雅黑" w:hAnsi="Arial" w:cs="Arial"/>
          <w:color w:val="333333"/>
          <w:kern w:val="0"/>
          <w:sz w:val="24"/>
          <w:szCs w:val="24"/>
        </w:rPr>
        <w:t>振市场</w:t>
      </w:r>
      <w:proofErr w:type="gramEnd"/>
      <w:r w:rsidRPr="009044D2">
        <w:rPr>
          <w:rFonts w:ascii="Arial" w:eastAsia="微软雅黑" w:hAnsi="Arial" w:cs="Arial"/>
          <w:color w:val="333333"/>
          <w:kern w:val="0"/>
          <w:sz w:val="24"/>
          <w:szCs w:val="24"/>
        </w:rPr>
        <w:t>主体信心、激发市场主体活力，现将进一步加大增值税期末留抵退税实施力度有关政策公告如下：</w:t>
      </w:r>
      <w:r w:rsidRPr="009044D2">
        <w:rPr>
          <w:rFonts w:ascii="Arial" w:eastAsia="微软雅黑" w:hAnsi="Arial" w:cs="Arial"/>
          <w:color w:val="333333"/>
          <w:kern w:val="0"/>
          <w:sz w:val="24"/>
          <w:szCs w:val="24"/>
        </w:rPr>
        <w:t xml:space="preserve"> </w:t>
      </w:r>
    </w:p>
    <w:p w:rsidR="009044D2" w:rsidRPr="009044D2" w:rsidRDefault="009044D2" w:rsidP="009044D2">
      <w:pPr>
        <w:widowControl/>
        <w:shd w:val="clear" w:color="auto" w:fill="FFFFFF"/>
        <w:spacing w:before="100" w:beforeAutospacing="1" w:after="240"/>
        <w:jc w:val="left"/>
        <w:rPr>
          <w:rFonts w:ascii="Arial" w:eastAsia="微软雅黑" w:hAnsi="Arial" w:cs="Arial"/>
          <w:color w:val="333333"/>
          <w:kern w:val="0"/>
          <w:sz w:val="24"/>
          <w:szCs w:val="24"/>
        </w:rPr>
      </w:pPr>
      <w:r w:rsidRPr="009044D2">
        <w:rPr>
          <w:rFonts w:ascii="Arial" w:eastAsia="微软雅黑" w:hAnsi="Arial" w:cs="Arial"/>
          <w:color w:val="333333"/>
          <w:kern w:val="0"/>
          <w:sz w:val="24"/>
          <w:szCs w:val="24"/>
        </w:rPr>
        <w:t xml:space="preserve">　　一、加大小</w:t>
      </w:r>
      <w:proofErr w:type="gramStart"/>
      <w:r w:rsidRPr="009044D2">
        <w:rPr>
          <w:rFonts w:ascii="Arial" w:eastAsia="微软雅黑" w:hAnsi="Arial" w:cs="Arial"/>
          <w:color w:val="333333"/>
          <w:kern w:val="0"/>
          <w:sz w:val="24"/>
          <w:szCs w:val="24"/>
        </w:rPr>
        <w:t>微企业</w:t>
      </w:r>
      <w:proofErr w:type="gramEnd"/>
      <w:r w:rsidRPr="009044D2">
        <w:rPr>
          <w:rFonts w:ascii="Arial" w:eastAsia="微软雅黑" w:hAnsi="Arial" w:cs="Arial"/>
          <w:color w:val="333333"/>
          <w:kern w:val="0"/>
          <w:sz w:val="24"/>
          <w:szCs w:val="24"/>
        </w:rPr>
        <w:t>增值税期末留抵退税政策力度，将先进制造业按月全额退还增值税增量留抵税额政策范围扩大至符合条件的小微企业（含个体工商户，下同），并一次性退还小</w:t>
      </w:r>
      <w:proofErr w:type="gramStart"/>
      <w:r w:rsidRPr="009044D2">
        <w:rPr>
          <w:rFonts w:ascii="Arial" w:eastAsia="微软雅黑" w:hAnsi="Arial" w:cs="Arial"/>
          <w:color w:val="333333"/>
          <w:kern w:val="0"/>
          <w:sz w:val="24"/>
          <w:szCs w:val="24"/>
        </w:rPr>
        <w:t>微企业</w:t>
      </w:r>
      <w:proofErr w:type="gramEnd"/>
      <w:r w:rsidRPr="009044D2">
        <w:rPr>
          <w:rFonts w:ascii="Arial" w:eastAsia="微软雅黑" w:hAnsi="Arial" w:cs="Arial"/>
          <w:color w:val="333333"/>
          <w:kern w:val="0"/>
          <w:sz w:val="24"/>
          <w:szCs w:val="24"/>
        </w:rPr>
        <w:t>存量留抵税额。</w:t>
      </w:r>
      <w:r w:rsidRPr="009044D2">
        <w:rPr>
          <w:rFonts w:ascii="Arial" w:eastAsia="微软雅黑" w:hAnsi="Arial" w:cs="Arial"/>
          <w:color w:val="333333"/>
          <w:kern w:val="0"/>
          <w:sz w:val="24"/>
          <w:szCs w:val="24"/>
        </w:rPr>
        <w:t xml:space="preserve"> </w:t>
      </w:r>
    </w:p>
    <w:p w:rsidR="009044D2" w:rsidRPr="009044D2" w:rsidRDefault="009044D2" w:rsidP="009044D2">
      <w:pPr>
        <w:widowControl/>
        <w:shd w:val="clear" w:color="auto" w:fill="FFFFFF"/>
        <w:spacing w:before="100" w:beforeAutospacing="1" w:after="240"/>
        <w:jc w:val="left"/>
        <w:rPr>
          <w:rFonts w:ascii="Arial" w:eastAsia="微软雅黑" w:hAnsi="Arial" w:cs="Arial"/>
          <w:color w:val="333333"/>
          <w:kern w:val="0"/>
          <w:sz w:val="24"/>
          <w:szCs w:val="24"/>
        </w:rPr>
      </w:pPr>
      <w:r w:rsidRPr="009044D2">
        <w:rPr>
          <w:rFonts w:ascii="Arial" w:eastAsia="微软雅黑" w:hAnsi="Arial" w:cs="Arial"/>
          <w:color w:val="333333"/>
          <w:kern w:val="0"/>
          <w:sz w:val="24"/>
          <w:szCs w:val="24"/>
        </w:rPr>
        <w:t xml:space="preserve">　　（一）符合条件的小微企业，可以自</w:t>
      </w:r>
      <w:r w:rsidRPr="009044D2">
        <w:rPr>
          <w:rFonts w:ascii="Arial" w:eastAsia="微软雅黑" w:hAnsi="Arial" w:cs="Arial"/>
          <w:color w:val="333333"/>
          <w:kern w:val="0"/>
          <w:sz w:val="24"/>
          <w:szCs w:val="24"/>
        </w:rPr>
        <w:t>2022</w:t>
      </w:r>
      <w:r w:rsidRPr="009044D2">
        <w:rPr>
          <w:rFonts w:ascii="Arial" w:eastAsia="微软雅黑" w:hAnsi="Arial" w:cs="Arial"/>
          <w:color w:val="333333"/>
          <w:kern w:val="0"/>
          <w:sz w:val="24"/>
          <w:szCs w:val="24"/>
        </w:rPr>
        <w:t>年</w:t>
      </w:r>
      <w:r w:rsidRPr="009044D2">
        <w:rPr>
          <w:rFonts w:ascii="Arial" w:eastAsia="微软雅黑" w:hAnsi="Arial" w:cs="Arial"/>
          <w:color w:val="333333"/>
          <w:kern w:val="0"/>
          <w:sz w:val="24"/>
          <w:szCs w:val="24"/>
        </w:rPr>
        <w:t>4</w:t>
      </w:r>
      <w:r w:rsidRPr="009044D2">
        <w:rPr>
          <w:rFonts w:ascii="Arial" w:eastAsia="微软雅黑" w:hAnsi="Arial" w:cs="Arial"/>
          <w:color w:val="333333"/>
          <w:kern w:val="0"/>
          <w:sz w:val="24"/>
          <w:szCs w:val="24"/>
        </w:rPr>
        <w:t>月纳税申报期起向主管税务机关申请退还增量留抵税额。在</w:t>
      </w:r>
      <w:r w:rsidRPr="009044D2">
        <w:rPr>
          <w:rFonts w:ascii="Arial" w:eastAsia="微软雅黑" w:hAnsi="Arial" w:cs="Arial"/>
          <w:color w:val="333333"/>
          <w:kern w:val="0"/>
          <w:sz w:val="24"/>
          <w:szCs w:val="24"/>
        </w:rPr>
        <w:t>2022</w:t>
      </w:r>
      <w:r w:rsidRPr="009044D2">
        <w:rPr>
          <w:rFonts w:ascii="Arial" w:eastAsia="微软雅黑" w:hAnsi="Arial" w:cs="Arial"/>
          <w:color w:val="333333"/>
          <w:kern w:val="0"/>
          <w:sz w:val="24"/>
          <w:szCs w:val="24"/>
        </w:rPr>
        <w:t>年</w:t>
      </w:r>
      <w:r w:rsidRPr="009044D2">
        <w:rPr>
          <w:rFonts w:ascii="Arial" w:eastAsia="微软雅黑" w:hAnsi="Arial" w:cs="Arial"/>
          <w:color w:val="333333"/>
          <w:kern w:val="0"/>
          <w:sz w:val="24"/>
          <w:szCs w:val="24"/>
        </w:rPr>
        <w:t>12</w:t>
      </w:r>
      <w:r w:rsidRPr="009044D2">
        <w:rPr>
          <w:rFonts w:ascii="Arial" w:eastAsia="微软雅黑" w:hAnsi="Arial" w:cs="Arial"/>
          <w:color w:val="333333"/>
          <w:kern w:val="0"/>
          <w:sz w:val="24"/>
          <w:szCs w:val="24"/>
        </w:rPr>
        <w:t>月</w:t>
      </w:r>
      <w:r w:rsidRPr="009044D2">
        <w:rPr>
          <w:rFonts w:ascii="Arial" w:eastAsia="微软雅黑" w:hAnsi="Arial" w:cs="Arial"/>
          <w:color w:val="333333"/>
          <w:kern w:val="0"/>
          <w:sz w:val="24"/>
          <w:szCs w:val="24"/>
        </w:rPr>
        <w:t>31</w:t>
      </w:r>
      <w:r w:rsidRPr="009044D2">
        <w:rPr>
          <w:rFonts w:ascii="Arial" w:eastAsia="微软雅黑" w:hAnsi="Arial" w:cs="Arial"/>
          <w:color w:val="333333"/>
          <w:kern w:val="0"/>
          <w:sz w:val="24"/>
          <w:szCs w:val="24"/>
        </w:rPr>
        <w:t>日前，退税条件按照本公告第三条规定执行。</w:t>
      </w:r>
      <w:r w:rsidRPr="009044D2">
        <w:rPr>
          <w:rFonts w:ascii="Arial" w:eastAsia="微软雅黑" w:hAnsi="Arial" w:cs="Arial"/>
          <w:color w:val="333333"/>
          <w:kern w:val="0"/>
          <w:sz w:val="24"/>
          <w:szCs w:val="24"/>
        </w:rPr>
        <w:t xml:space="preserve"> </w:t>
      </w:r>
    </w:p>
    <w:p w:rsidR="009044D2" w:rsidRPr="009044D2" w:rsidRDefault="009044D2" w:rsidP="009044D2">
      <w:pPr>
        <w:widowControl/>
        <w:shd w:val="clear" w:color="auto" w:fill="FFFFFF"/>
        <w:spacing w:before="100" w:beforeAutospacing="1" w:after="240"/>
        <w:jc w:val="left"/>
        <w:rPr>
          <w:rFonts w:ascii="Arial" w:eastAsia="微软雅黑" w:hAnsi="Arial" w:cs="Arial"/>
          <w:color w:val="333333"/>
          <w:kern w:val="0"/>
          <w:sz w:val="24"/>
          <w:szCs w:val="24"/>
        </w:rPr>
      </w:pPr>
      <w:r w:rsidRPr="009044D2">
        <w:rPr>
          <w:rFonts w:ascii="Arial" w:eastAsia="微软雅黑" w:hAnsi="Arial" w:cs="Arial"/>
          <w:color w:val="333333"/>
          <w:kern w:val="0"/>
          <w:sz w:val="24"/>
          <w:szCs w:val="24"/>
        </w:rPr>
        <w:t xml:space="preserve">　　（二）符合条件的微型企业，可以自</w:t>
      </w:r>
      <w:r w:rsidRPr="009044D2">
        <w:rPr>
          <w:rFonts w:ascii="Arial" w:eastAsia="微软雅黑" w:hAnsi="Arial" w:cs="Arial"/>
          <w:color w:val="333333"/>
          <w:kern w:val="0"/>
          <w:sz w:val="24"/>
          <w:szCs w:val="24"/>
        </w:rPr>
        <w:t>2022</w:t>
      </w:r>
      <w:r w:rsidRPr="009044D2">
        <w:rPr>
          <w:rFonts w:ascii="Arial" w:eastAsia="微软雅黑" w:hAnsi="Arial" w:cs="Arial"/>
          <w:color w:val="333333"/>
          <w:kern w:val="0"/>
          <w:sz w:val="24"/>
          <w:szCs w:val="24"/>
        </w:rPr>
        <w:t>年</w:t>
      </w:r>
      <w:r w:rsidRPr="009044D2">
        <w:rPr>
          <w:rFonts w:ascii="Arial" w:eastAsia="微软雅黑" w:hAnsi="Arial" w:cs="Arial"/>
          <w:color w:val="333333"/>
          <w:kern w:val="0"/>
          <w:sz w:val="24"/>
          <w:szCs w:val="24"/>
        </w:rPr>
        <w:t>4</w:t>
      </w:r>
      <w:r w:rsidRPr="009044D2">
        <w:rPr>
          <w:rFonts w:ascii="Arial" w:eastAsia="微软雅黑" w:hAnsi="Arial" w:cs="Arial"/>
          <w:color w:val="333333"/>
          <w:kern w:val="0"/>
          <w:sz w:val="24"/>
          <w:szCs w:val="24"/>
        </w:rPr>
        <w:t>月纳税申报期起向主管税</w:t>
      </w:r>
      <w:proofErr w:type="gramStart"/>
      <w:r w:rsidRPr="009044D2">
        <w:rPr>
          <w:rFonts w:ascii="Arial" w:eastAsia="微软雅黑" w:hAnsi="Arial" w:cs="Arial"/>
          <w:color w:val="333333"/>
          <w:kern w:val="0"/>
          <w:sz w:val="24"/>
          <w:szCs w:val="24"/>
        </w:rPr>
        <w:t>务</w:t>
      </w:r>
      <w:proofErr w:type="gramEnd"/>
      <w:r w:rsidRPr="009044D2">
        <w:rPr>
          <w:rFonts w:ascii="Arial" w:eastAsia="微软雅黑" w:hAnsi="Arial" w:cs="Arial"/>
          <w:color w:val="333333"/>
          <w:kern w:val="0"/>
          <w:sz w:val="24"/>
          <w:szCs w:val="24"/>
        </w:rPr>
        <w:t>机关申请一次性退还存量留抵税额；符合条件的小型企业，可以自</w:t>
      </w:r>
      <w:r w:rsidRPr="009044D2">
        <w:rPr>
          <w:rFonts w:ascii="Arial" w:eastAsia="微软雅黑" w:hAnsi="Arial" w:cs="Arial"/>
          <w:color w:val="333333"/>
          <w:kern w:val="0"/>
          <w:sz w:val="24"/>
          <w:szCs w:val="24"/>
        </w:rPr>
        <w:t>2022</w:t>
      </w:r>
      <w:r w:rsidRPr="009044D2">
        <w:rPr>
          <w:rFonts w:ascii="Arial" w:eastAsia="微软雅黑" w:hAnsi="Arial" w:cs="Arial"/>
          <w:color w:val="333333"/>
          <w:kern w:val="0"/>
          <w:sz w:val="24"/>
          <w:szCs w:val="24"/>
        </w:rPr>
        <w:t>年</w:t>
      </w:r>
      <w:r w:rsidRPr="009044D2">
        <w:rPr>
          <w:rFonts w:ascii="Arial" w:eastAsia="微软雅黑" w:hAnsi="Arial" w:cs="Arial"/>
          <w:color w:val="333333"/>
          <w:kern w:val="0"/>
          <w:sz w:val="24"/>
          <w:szCs w:val="24"/>
        </w:rPr>
        <w:t>5</w:t>
      </w:r>
      <w:r w:rsidRPr="009044D2">
        <w:rPr>
          <w:rFonts w:ascii="Arial" w:eastAsia="微软雅黑" w:hAnsi="Arial" w:cs="Arial"/>
          <w:color w:val="333333"/>
          <w:kern w:val="0"/>
          <w:sz w:val="24"/>
          <w:szCs w:val="24"/>
        </w:rPr>
        <w:t>月纳税申报期起向主管税务机关申请一次性退还存量留抵税额。</w:t>
      </w:r>
      <w:r w:rsidRPr="009044D2">
        <w:rPr>
          <w:rFonts w:ascii="Arial" w:eastAsia="微软雅黑" w:hAnsi="Arial" w:cs="Arial"/>
          <w:color w:val="333333"/>
          <w:kern w:val="0"/>
          <w:sz w:val="24"/>
          <w:szCs w:val="24"/>
        </w:rPr>
        <w:t xml:space="preserve"> </w:t>
      </w:r>
    </w:p>
    <w:p w:rsidR="009044D2" w:rsidRPr="009044D2" w:rsidRDefault="009044D2" w:rsidP="009044D2">
      <w:pPr>
        <w:widowControl/>
        <w:shd w:val="clear" w:color="auto" w:fill="FFFFFF"/>
        <w:spacing w:before="100" w:beforeAutospacing="1" w:after="240"/>
        <w:jc w:val="left"/>
        <w:rPr>
          <w:rFonts w:ascii="Arial" w:eastAsia="微软雅黑" w:hAnsi="Arial" w:cs="Arial"/>
          <w:color w:val="333333"/>
          <w:kern w:val="0"/>
          <w:sz w:val="24"/>
          <w:szCs w:val="24"/>
        </w:rPr>
      </w:pPr>
      <w:r w:rsidRPr="009044D2">
        <w:rPr>
          <w:rFonts w:ascii="Arial" w:eastAsia="微软雅黑" w:hAnsi="Arial" w:cs="Arial"/>
          <w:color w:val="333333"/>
          <w:kern w:val="0"/>
          <w:sz w:val="24"/>
          <w:szCs w:val="24"/>
        </w:rPr>
        <w:t xml:space="preserve">　　二、加大</w:t>
      </w:r>
      <w:r w:rsidRPr="009044D2">
        <w:rPr>
          <w:rFonts w:ascii="Arial" w:eastAsia="微软雅黑" w:hAnsi="Arial" w:cs="Arial"/>
          <w:color w:val="333333"/>
          <w:kern w:val="0"/>
          <w:sz w:val="24"/>
          <w:szCs w:val="24"/>
        </w:rPr>
        <w:t>“</w:t>
      </w:r>
      <w:r w:rsidRPr="009044D2">
        <w:rPr>
          <w:rFonts w:ascii="Arial" w:eastAsia="微软雅黑" w:hAnsi="Arial" w:cs="Arial"/>
          <w:color w:val="333333"/>
          <w:kern w:val="0"/>
          <w:sz w:val="24"/>
          <w:szCs w:val="24"/>
        </w:rPr>
        <w:t>制造业</w:t>
      </w:r>
      <w:r w:rsidRPr="009044D2">
        <w:rPr>
          <w:rFonts w:ascii="Arial" w:eastAsia="微软雅黑" w:hAnsi="Arial" w:cs="Arial"/>
          <w:color w:val="333333"/>
          <w:kern w:val="0"/>
          <w:sz w:val="24"/>
          <w:szCs w:val="24"/>
        </w:rPr>
        <w:t>”</w:t>
      </w:r>
      <w:r w:rsidRPr="009044D2">
        <w:rPr>
          <w:rFonts w:ascii="Arial" w:eastAsia="微软雅黑" w:hAnsi="Arial" w:cs="Arial"/>
          <w:color w:val="333333"/>
          <w:kern w:val="0"/>
          <w:sz w:val="24"/>
          <w:szCs w:val="24"/>
        </w:rPr>
        <w:t>、</w:t>
      </w:r>
      <w:r w:rsidRPr="009044D2">
        <w:rPr>
          <w:rFonts w:ascii="Arial" w:eastAsia="微软雅黑" w:hAnsi="Arial" w:cs="Arial"/>
          <w:color w:val="333333"/>
          <w:kern w:val="0"/>
          <w:sz w:val="24"/>
          <w:szCs w:val="24"/>
        </w:rPr>
        <w:t>“</w:t>
      </w:r>
      <w:r w:rsidRPr="009044D2">
        <w:rPr>
          <w:rFonts w:ascii="Arial" w:eastAsia="微软雅黑" w:hAnsi="Arial" w:cs="Arial"/>
          <w:color w:val="333333"/>
          <w:kern w:val="0"/>
          <w:sz w:val="24"/>
          <w:szCs w:val="24"/>
        </w:rPr>
        <w:t>科学研究和技术服务业</w:t>
      </w:r>
      <w:r w:rsidRPr="009044D2">
        <w:rPr>
          <w:rFonts w:ascii="Arial" w:eastAsia="微软雅黑" w:hAnsi="Arial" w:cs="Arial"/>
          <w:color w:val="333333"/>
          <w:kern w:val="0"/>
          <w:sz w:val="24"/>
          <w:szCs w:val="24"/>
        </w:rPr>
        <w:t>”</w:t>
      </w:r>
      <w:r w:rsidRPr="009044D2">
        <w:rPr>
          <w:rFonts w:ascii="Arial" w:eastAsia="微软雅黑" w:hAnsi="Arial" w:cs="Arial"/>
          <w:color w:val="333333"/>
          <w:kern w:val="0"/>
          <w:sz w:val="24"/>
          <w:szCs w:val="24"/>
        </w:rPr>
        <w:t>、</w:t>
      </w:r>
      <w:r w:rsidRPr="009044D2">
        <w:rPr>
          <w:rFonts w:ascii="Arial" w:eastAsia="微软雅黑" w:hAnsi="Arial" w:cs="Arial"/>
          <w:color w:val="333333"/>
          <w:kern w:val="0"/>
          <w:sz w:val="24"/>
          <w:szCs w:val="24"/>
        </w:rPr>
        <w:t>“</w:t>
      </w:r>
      <w:r w:rsidRPr="009044D2">
        <w:rPr>
          <w:rFonts w:ascii="Arial" w:eastAsia="微软雅黑" w:hAnsi="Arial" w:cs="Arial"/>
          <w:color w:val="333333"/>
          <w:kern w:val="0"/>
          <w:sz w:val="24"/>
          <w:szCs w:val="24"/>
        </w:rPr>
        <w:t>电力、热力、燃气及水生产和供应业</w:t>
      </w:r>
      <w:r w:rsidRPr="009044D2">
        <w:rPr>
          <w:rFonts w:ascii="Arial" w:eastAsia="微软雅黑" w:hAnsi="Arial" w:cs="Arial"/>
          <w:color w:val="333333"/>
          <w:kern w:val="0"/>
          <w:sz w:val="24"/>
          <w:szCs w:val="24"/>
        </w:rPr>
        <w:t>”</w:t>
      </w:r>
      <w:r w:rsidRPr="009044D2">
        <w:rPr>
          <w:rFonts w:ascii="Arial" w:eastAsia="微软雅黑" w:hAnsi="Arial" w:cs="Arial"/>
          <w:color w:val="333333"/>
          <w:kern w:val="0"/>
          <w:sz w:val="24"/>
          <w:szCs w:val="24"/>
        </w:rPr>
        <w:t>、</w:t>
      </w:r>
      <w:r w:rsidRPr="009044D2">
        <w:rPr>
          <w:rFonts w:ascii="Arial" w:eastAsia="微软雅黑" w:hAnsi="Arial" w:cs="Arial"/>
          <w:color w:val="333333"/>
          <w:kern w:val="0"/>
          <w:sz w:val="24"/>
          <w:szCs w:val="24"/>
        </w:rPr>
        <w:t>“</w:t>
      </w:r>
      <w:r w:rsidRPr="009044D2">
        <w:rPr>
          <w:rFonts w:ascii="Arial" w:eastAsia="微软雅黑" w:hAnsi="Arial" w:cs="Arial"/>
          <w:color w:val="333333"/>
          <w:kern w:val="0"/>
          <w:sz w:val="24"/>
          <w:szCs w:val="24"/>
        </w:rPr>
        <w:t>软件和信息技术服务业</w:t>
      </w:r>
      <w:r w:rsidRPr="009044D2">
        <w:rPr>
          <w:rFonts w:ascii="Arial" w:eastAsia="微软雅黑" w:hAnsi="Arial" w:cs="Arial"/>
          <w:color w:val="333333"/>
          <w:kern w:val="0"/>
          <w:sz w:val="24"/>
          <w:szCs w:val="24"/>
        </w:rPr>
        <w:t>”</w:t>
      </w:r>
      <w:r w:rsidRPr="009044D2">
        <w:rPr>
          <w:rFonts w:ascii="Arial" w:eastAsia="微软雅黑" w:hAnsi="Arial" w:cs="Arial"/>
          <w:color w:val="333333"/>
          <w:kern w:val="0"/>
          <w:sz w:val="24"/>
          <w:szCs w:val="24"/>
        </w:rPr>
        <w:t>、</w:t>
      </w:r>
      <w:r w:rsidRPr="009044D2">
        <w:rPr>
          <w:rFonts w:ascii="Arial" w:eastAsia="微软雅黑" w:hAnsi="Arial" w:cs="Arial"/>
          <w:color w:val="333333"/>
          <w:kern w:val="0"/>
          <w:sz w:val="24"/>
          <w:szCs w:val="24"/>
        </w:rPr>
        <w:t>“</w:t>
      </w:r>
      <w:r w:rsidRPr="009044D2">
        <w:rPr>
          <w:rFonts w:ascii="Arial" w:eastAsia="微软雅黑" w:hAnsi="Arial" w:cs="Arial"/>
          <w:color w:val="333333"/>
          <w:kern w:val="0"/>
          <w:sz w:val="24"/>
          <w:szCs w:val="24"/>
        </w:rPr>
        <w:t>生态保护和环境治理业</w:t>
      </w:r>
      <w:r w:rsidRPr="009044D2">
        <w:rPr>
          <w:rFonts w:ascii="Arial" w:eastAsia="微软雅黑" w:hAnsi="Arial" w:cs="Arial"/>
          <w:color w:val="333333"/>
          <w:kern w:val="0"/>
          <w:sz w:val="24"/>
          <w:szCs w:val="24"/>
        </w:rPr>
        <w:t>”</w:t>
      </w:r>
      <w:r w:rsidRPr="009044D2">
        <w:rPr>
          <w:rFonts w:ascii="Arial" w:eastAsia="微软雅黑" w:hAnsi="Arial" w:cs="Arial"/>
          <w:color w:val="333333"/>
          <w:kern w:val="0"/>
          <w:sz w:val="24"/>
          <w:szCs w:val="24"/>
        </w:rPr>
        <w:t>和</w:t>
      </w:r>
      <w:r w:rsidRPr="009044D2">
        <w:rPr>
          <w:rFonts w:ascii="Arial" w:eastAsia="微软雅黑" w:hAnsi="Arial" w:cs="Arial"/>
          <w:color w:val="333333"/>
          <w:kern w:val="0"/>
          <w:sz w:val="24"/>
          <w:szCs w:val="24"/>
        </w:rPr>
        <w:t>“</w:t>
      </w:r>
      <w:r w:rsidRPr="009044D2">
        <w:rPr>
          <w:rFonts w:ascii="Arial" w:eastAsia="微软雅黑" w:hAnsi="Arial" w:cs="Arial"/>
          <w:color w:val="333333"/>
          <w:kern w:val="0"/>
          <w:sz w:val="24"/>
          <w:szCs w:val="24"/>
        </w:rPr>
        <w:t>交通运输、仓储和邮政业</w:t>
      </w:r>
      <w:r w:rsidRPr="009044D2">
        <w:rPr>
          <w:rFonts w:ascii="Arial" w:eastAsia="微软雅黑" w:hAnsi="Arial" w:cs="Arial"/>
          <w:color w:val="333333"/>
          <w:kern w:val="0"/>
          <w:sz w:val="24"/>
          <w:szCs w:val="24"/>
        </w:rPr>
        <w:t>”</w:t>
      </w:r>
      <w:r w:rsidRPr="009044D2">
        <w:rPr>
          <w:rFonts w:ascii="Arial" w:eastAsia="微软雅黑" w:hAnsi="Arial" w:cs="Arial"/>
          <w:color w:val="333333"/>
          <w:kern w:val="0"/>
          <w:sz w:val="24"/>
          <w:szCs w:val="24"/>
        </w:rPr>
        <w:t>（以下称制造业等行业）增值税期末留抵退税政策力度，将先进制造业按月全额退还增值税增量留抵税额政策范围扩大至符合条件的制造业等行业企业（含个体工商户，下同），并一次性退还制造业等行业企业存量留抵税额。</w:t>
      </w:r>
      <w:r w:rsidRPr="009044D2">
        <w:rPr>
          <w:rFonts w:ascii="Arial" w:eastAsia="微软雅黑" w:hAnsi="Arial" w:cs="Arial"/>
          <w:color w:val="333333"/>
          <w:kern w:val="0"/>
          <w:sz w:val="24"/>
          <w:szCs w:val="24"/>
        </w:rPr>
        <w:t xml:space="preserve"> </w:t>
      </w:r>
    </w:p>
    <w:p w:rsidR="009044D2" w:rsidRPr="009044D2" w:rsidRDefault="009044D2" w:rsidP="009044D2">
      <w:pPr>
        <w:widowControl/>
        <w:shd w:val="clear" w:color="auto" w:fill="FFFFFF"/>
        <w:spacing w:before="100" w:beforeAutospacing="1" w:after="240"/>
        <w:jc w:val="left"/>
        <w:rPr>
          <w:rFonts w:ascii="Arial" w:eastAsia="微软雅黑" w:hAnsi="Arial" w:cs="Arial"/>
          <w:color w:val="333333"/>
          <w:kern w:val="0"/>
          <w:sz w:val="24"/>
          <w:szCs w:val="24"/>
        </w:rPr>
      </w:pPr>
      <w:r w:rsidRPr="009044D2">
        <w:rPr>
          <w:rFonts w:ascii="Arial" w:eastAsia="微软雅黑" w:hAnsi="Arial" w:cs="Arial"/>
          <w:color w:val="333333"/>
          <w:kern w:val="0"/>
          <w:sz w:val="24"/>
          <w:szCs w:val="24"/>
        </w:rPr>
        <w:lastRenderedPageBreak/>
        <w:t xml:space="preserve">　　（一）符合条件的制造业等行业企业，可以自</w:t>
      </w:r>
      <w:r w:rsidRPr="009044D2">
        <w:rPr>
          <w:rFonts w:ascii="Arial" w:eastAsia="微软雅黑" w:hAnsi="Arial" w:cs="Arial"/>
          <w:color w:val="333333"/>
          <w:kern w:val="0"/>
          <w:sz w:val="24"/>
          <w:szCs w:val="24"/>
        </w:rPr>
        <w:t>2022</w:t>
      </w:r>
      <w:r w:rsidRPr="009044D2">
        <w:rPr>
          <w:rFonts w:ascii="Arial" w:eastAsia="微软雅黑" w:hAnsi="Arial" w:cs="Arial"/>
          <w:color w:val="333333"/>
          <w:kern w:val="0"/>
          <w:sz w:val="24"/>
          <w:szCs w:val="24"/>
        </w:rPr>
        <w:t>年</w:t>
      </w:r>
      <w:r w:rsidRPr="009044D2">
        <w:rPr>
          <w:rFonts w:ascii="Arial" w:eastAsia="微软雅黑" w:hAnsi="Arial" w:cs="Arial"/>
          <w:color w:val="333333"/>
          <w:kern w:val="0"/>
          <w:sz w:val="24"/>
          <w:szCs w:val="24"/>
        </w:rPr>
        <w:t>4</w:t>
      </w:r>
      <w:r w:rsidRPr="009044D2">
        <w:rPr>
          <w:rFonts w:ascii="Arial" w:eastAsia="微软雅黑" w:hAnsi="Arial" w:cs="Arial"/>
          <w:color w:val="333333"/>
          <w:kern w:val="0"/>
          <w:sz w:val="24"/>
          <w:szCs w:val="24"/>
        </w:rPr>
        <w:t>月纳税申报期起向主管税务机关申请退还增量留抵税额。</w:t>
      </w:r>
      <w:r w:rsidRPr="009044D2">
        <w:rPr>
          <w:rFonts w:ascii="Arial" w:eastAsia="微软雅黑" w:hAnsi="Arial" w:cs="Arial"/>
          <w:color w:val="333333"/>
          <w:kern w:val="0"/>
          <w:sz w:val="24"/>
          <w:szCs w:val="24"/>
        </w:rPr>
        <w:t xml:space="preserve"> </w:t>
      </w:r>
    </w:p>
    <w:p w:rsidR="009044D2" w:rsidRPr="009044D2" w:rsidRDefault="009044D2" w:rsidP="009044D2">
      <w:pPr>
        <w:widowControl/>
        <w:shd w:val="clear" w:color="auto" w:fill="FFFFFF"/>
        <w:spacing w:before="100" w:beforeAutospacing="1" w:after="240"/>
        <w:jc w:val="left"/>
        <w:rPr>
          <w:rFonts w:ascii="Arial" w:eastAsia="微软雅黑" w:hAnsi="Arial" w:cs="Arial"/>
          <w:color w:val="333333"/>
          <w:kern w:val="0"/>
          <w:sz w:val="24"/>
          <w:szCs w:val="24"/>
        </w:rPr>
      </w:pPr>
      <w:r w:rsidRPr="009044D2">
        <w:rPr>
          <w:rFonts w:ascii="Arial" w:eastAsia="微软雅黑" w:hAnsi="Arial" w:cs="Arial"/>
          <w:color w:val="333333"/>
          <w:kern w:val="0"/>
          <w:sz w:val="24"/>
          <w:szCs w:val="24"/>
        </w:rPr>
        <w:t xml:space="preserve">　　（二）符合条件的制造业等行业中型企业，可以自</w:t>
      </w:r>
      <w:r w:rsidRPr="009044D2">
        <w:rPr>
          <w:rFonts w:ascii="Arial" w:eastAsia="微软雅黑" w:hAnsi="Arial" w:cs="Arial"/>
          <w:color w:val="333333"/>
          <w:kern w:val="0"/>
          <w:sz w:val="24"/>
          <w:szCs w:val="24"/>
        </w:rPr>
        <w:t>2022</w:t>
      </w:r>
      <w:r w:rsidRPr="009044D2">
        <w:rPr>
          <w:rFonts w:ascii="Arial" w:eastAsia="微软雅黑" w:hAnsi="Arial" w:cs="Arial"/>
          <w:color w:val="333333"/>
          <w:kern w:val="0"/>
          <w:sz w:val="24"/>
          <w:szCs w:val="24"/>
        </w:rPr>
        <w:t>年</w:t>
      </w:r>
      <w:r w:rsidRPr="009044D2">
        <w:rPr>
          <w:rFonts w:ascii="Arial" w:eastAsia="微软雅黑" w:hAnsi="Arial" w:cs="Arial"/>
          <w:color w:val="333333"/>
          <w:kern w:val="0"/>
          <w:sz w:val="24"/>
          <w:szCs w:val="24"/>
        </w:rPr>
        <w:t>7</w:t>
      </w:r>
      <w:r w:rsidRPr="009044D2">
        <w:rPr>
          <w:rFonts w:ascii="Arial" w:eastAsia="微软雅黑" w:hAnsi="Arial" w:cs="Arial"/>
          <w:color w:val="333333"/>
          <w:kern w:val="0"/>
          <w:sz w:val="24"/>
          <w:szCs w:val="24"/>
        </w:rPr>
        <w:t>月纳税申报期起向主管税务机关申请一次性退还存量留抵税额；符合条件的制造业等行业大型企业，可以自</w:t>
      </w:r>
      <w:r w:rsidRPr="009044D2">
        <w:rPr>
          <w:rFonts w:ascii="Arial" w:eastAsia="微软雅黑" w:hAnsi="Arial" w:cs="Arial"/>
          <w:color w:val="333333"/>
          <w:kern w:val="0"/>
          <w:sz w:val="24"/>
          <w:szCs w:val="24"/>
        </w:rPr>
        <w:t>2022</w:t>
      </w:r>
      <w:r w:rsidRPr="009044D2">
        <w:rPr>
          <w:rFonts w:ascii="Arial" w:eastAsia="微软雅黑" w:hAnsi="Arial" w:cs="Arial"/>
          <w:color w:val="333333"/>
          <w:kern w:val="0"/>
          <w:sz w:val="24"/>
          <w:szCs w:val="24"/>
        </w:rPr>
        <w:t>年</w:t>
      </w:r>
      <w:r w:rsidRPr="009044D2">
        <w:rPr>
          <w:rFonts w:ascii="Arial" w:eastAsia="微软雅黑" w:hAnsi="Arial" w:cs="Arial"/>
          <w:color w:val="333333"/>
          <w:kern w:val="0"/>
          <w:sz w:val="24"/>
          <w:szCs w:val="24"/>
        </w:rPr>
        <w:t>10</w:t>
      </w:r>
      <w:r w:rsidRPr="009044D2">
        <w:rPr>
          <w:rFonts w:ascii="Arial" w:eastAsia="微软雅黑" w:hAnsi="Arial" w:cs="Arial"/>
          <w:color w:val="333333"/>
          <w:kern w:val="0"/>
          <w:sz w:val="24"/>
          <w:szCs w:val="24"/>
        </w:rPr>
        <w:t>月纳税申报期起向主管税务机关申请一次性退还存量留抵税额。</w:t>
      </w:r>
      <w:r w:rsidRPr="009044D2">
        <w:rPr>
          <w:rFonts w:ascii="Arial" w:eastAsia="微软雅黑" w:hAnsi="Arial" w:cs="Arial"/>
          <w:color w:val="333333"/>
          <w:kern w:val="0"/>
          <w:sz w:val="24"/>
          <w:szCs w:val="24"/>
        </w:rPr>
        <w:t xml:space="preserve"> </w:t>
      </w:r>
    </w:p>
    <w:p w:rsidR="009044D2" w:rsidRPr="009044D2" w:rsidRDefault="009044D2" w:rsidP="009044D2">
      <w:pPr>
        <w:widowControl/>
        <w:shd w:val="clear" w:color="auto" w:fill="FFFFFF"/>
        <w:spacing w:before="100" w:beforeAutospacing="1" w:after="240"/>
        <w:jc w:val="left"/>
        <w:rPr>
          <w:rFonts w:ascii="Arial" w:eastAsia="微软雅黑" w:hAnsi="Arial" w:cs="Arial"/>
          <w:color w:val="333333"/>
          <w:kern w:val="0"/>
          <w:sz w:val="24"/>
          <w:szCs w:val="24"/>
        </w:rPr>
      </w:pPr>
      <w:r w:rsidRPr="009044D2">
        <w:rPr>
          <w:rFonts w:ascii="Arial" w:eastAsia="微软雅黑" w:hAnsi="Arial" w:cs="Arial"/>
          <w:color w:val="333333"/>
          <w:kern w:val="0"/>
          <w:sz w:val="24"/>
          <w:szCs w:val="24"/>
        </w:rPr>
        <w:t xml:space="preserve">　　三、适用本公告政策的纳税人需同时符合以下条件：</w:t>
      </w:r>
      <w:r w:rsidRPr="009044D2">
        <w:rPr>
          <w:rFonts w:ascii="Arial" w:eastAsia="微软雅黑" w:hAnsi="Arial" w:cs="Arial"/>
          <w:color w:val="333333"/>
          <w:kern w:val="0"/>
          <w:sz w:val="24"/>
          <w:szCs w:val="24"/>
        </w:rPr>
        <w:t xml:space="preserve"> </w:t>
      </w:r>
    </w:p>
    <w:p w:rsidR="009044D2" w:rsidRPr="009044D2" w:rsidRDefault="009044D2" w:rsidP="009044D2">
      <w:pPr>
        <w:widowControl/>
        <w:shd w:val="clear" w:color="auto" w:fill="FFFFFF"/>
        <w:spacing w:before="100" w:beforeAutospacing="1" w:after="240"/>
        <w:jc w:val="left"/>
        <w:rPr>
          <w:rFonts w:ascii="Arial" w:eastAsia="微软雅黑" w:hAnsi="Arial" w:cs="Arial"/>
          <w:color w:val="333333"/>
          <w:kern w:val="0"/>
          <w:sz w:val="24"/>
          <w:szCs w:val="24"/>
        </w:rPr>
      </w:pPr>
      <w:r w:rsidRPr="009044D2">
        <w:rPr>
          <w:rFonts w:ascii="Arial" w:eastAsia="微软雅黑" w:hAnsi="Arial" w:cs="Arial"/>
          <w:color w:val="333333"/>
          <w:kern w:val="0"/>
          <w:sz w:val="24"/>
          <w:szCs w:val="24"/>
        </w:rPr>
        <w:t xml:space="preserve">　　（一）纳税信用等级为</w:t>
      </w:r>
      <w:r w:rsidRPr="009044D2">
        <w:rPr>
          <w:rFonts w:ascii="Arial" w:eastAsia="微软雅黑" w:hAnsi="Arial" w:cs="Arial"/>
          <w:color w:val="333333"/>
          <w:kern w:val="0"/>
          <w:sz w:val="24"/>
          <w:szCs w:val="24"/>
        </w:rPr>
        <w:t>A</w:t>
      </w:r>
      <w:r w:rsidRPr="009044D2">
        <w:rPr>
          <w:rFonts w:ascii="Arial" w:eastAsia="微软雅黑" w:hAnsi="Arial" w:cs="Arial"/>
          <w:color w:val="333333"/>
          <w:kern w:val="0"/>
          <w:sz w:val="24"/>
          <w:szCs w:val="24"/>
        </w:rPr>
        <w:t>级或者</w:t>
      </w:r>
      <w:r w:rsidRPr="009044D2">
        <w:rPr>
          <w:rFonts w:ascii="Arial" w:eastAsia="微软雅黑" w:hAnsi="Arial" w:cs="Arial"/>
          <w:color w:val="333333"/>
          <w:kern w:val="0"/>
          <w:sz w:val="24"/>
          <w:szCs w:val="24"/>
        </w:rPr>
        <w:t>B</w:t>
      </w:r>
      <w:r w:rsidRPr="009044D2">
        <w:rPr>
          <w:rFonts w:ascii="Arial" w:eastAsia="微软雅黑" w:hAnsi="Arial" w:cs="Arial"/>
          <w:color w:val="333333"/>
          <w:kern w:val="0"/>
          <w:sz w:val="24"/>
          <w:szCs w:val="24"/>
        </w:rPr>
        <w:t>级；</w:t>
      </w:r>
      <w:r w:rsidRPr="009044D2">
        <w:rPr>
          <w:rFonts w:ascii="Arial" w:eastAsia="微软雅黑" w:hAnsi="Arial" w:cs="Arial"/>
          <w:color w:val="333333"/>
          <w:kern w:val="0"/>
          <w:sz w:val="24"/>
          <w:szCs w:val="24"/>
        </w:rPr>
        <w:t xml:space="preserve"> </w:t>
      </w:r>
    </w:p>
    <w:p w:rsidR="009044D2" w:rsidRPr="009044D2" w:rsidRDefault="009044D2" w:rsidP="009044D2">
      <w:pPr>
        <w:widowControl/>
        <w:shd w:val="clear" w:color="auto" w:fill="FFFFFF"/>
        <w:spacing w:before="100" w:beforeAutospacing="1" w:after="240"/>
        <w:jc w:val="left"/>
        <w:rPr>
          <w:rFonts w:ascii="Arial" w:eastAsia="微软雅黑" w:hAnsi="Arial" w:cs="Arial"/>
          <w:color w:val="333333"/>
          <w:kern w:val="0"/>
          <w:sz w:val="24"/>
          <w:szCs w:val="24"/>
        </w:rPr>
      </w:pPr>
      <w:r w:rsidRPr="009044D2">
        <w:rPr>
          <w:rFonts w:ascii="Arial" w:eastAsia="微软雅黑" w:hAnsi="Arial" w:cs="Arial"/>
          <w:color w:val="333333"/>
          <w:kern w:val="0"/>
          <w:sz w:val="24"/>
          <w:szCs w:val="24"/>
        </w:rPr>
        <w:t xml:space="preserve">　　（二）申请退税前</w:t>
      </w:r>
      <w:r w:rsidRPr="009044D2">
        <w:rPr>
          <w:rFonts w:ascii="Arial" w:eastAsia="微软雅黑" w:hAnsi="Arial" w:cs="Arial"/>
          <w:color w:val="333333"/>
          <w:kern w:val="0"/>
          <w:sz w:val="24"/>
          <w:szCs w:val="24"/>
        </w:rPr>
        <w:t>36</w:t>
      </w:r>
      <w:r w:rsidRPr="009044D2">
        <w:rPr>
          <w:rFonts w:ascii="Arial" w:eastAsia="微软雅黑" w:hAnsi="Arial" w:cs="Arial"/>
          <w:color w:val="333333"/>
          <w:kern w:val="0"/>
          <w:sz w:val="24"/>
          <w:szCs w:val="24"/>
        </w:rPr>
        <w:t>个月未发生骗取留抵退税、骗取出口退税或虚开增值税专用发票情形；</w:t>
      </w:r>
      <w:r w:rsidRPr="009044D2">
        <w:rPr>
          <w:rFonts w:ascii="Arial" w:eastAsia="微软雅黑" w:hAnsi="Arial" w:cs="Arial"/>
          <w:color w:val="333333"/>
          <w:kern w:val="0"/>
          <w:sz w:val="24"/>
          <w:szCs w:val="24"/>
        </w:rPr>
        <w:t xml:space="preserve"> </w:t>
      </w:r>
    </w:p>
    <w:p w:rsidR="009044D2" w:rsidRPr="009044D2" w:rsidRDefault="009044D2" w:rsidP="009044D2">
      <w:pPr>
        <w:widowControl/>
        <w:shd w:val="clear" w:color="auto" w:fill="FFFFFF"/>
        <w:spacing w:before="100" w:beforeAutospacing="1" w:after="240"/>
        <w:jc w:val="left"/>
        <w:rPr>
          <w:rFonts w:ascii="Arial" w:eastAsia="微软雅黑" w:hAnsi="Arial" w:cs="Arial"/>
          <w:color w:val="333333"/>
          <w:kern w:val="0"/>
          <w:sz w:val="24"/>
          <w:szCs w:val="24"/>
        </w:rPr>
      </w:pPr>
      <w:r w:rsidRPr="009044D2">
        <w:rPr>
          <w:rFonts w:ascii="Arial" w:eastAsia="微软雅黑" w:hAnsi="Arial" w:cs="Arial"/>
          <w:color w:val="333333"/>
          <w:kern w:val="0"/>
          <w:sz w:val="24"/>
          <w:szCs w:val="24"/>
        </w:rPr>
        <w:t xml:space="preserve">　　（三）申请退税前</w:t>
      </w:r>
      <w:r w:rsidRPr="009044D2">
        <w:rPr>
          <w:rFonts w:ascii="Arial" w:eastAsia="微软雅黑" w:hAnsi="Arial" w:cs="Arial"/>
          <w:color w:val="333333"/>
          <w:kern w:val="0"/>
          <w:sz w:val="24"/>
          <w:szCs w:val="24"/>
        </w:rPr>
        <w:t>36</w:t>
      </w:r>
      <w:r w:rsidRPr="009044D2">
        <w:rPr>
          <w:rFonts w:ascii="Arial" w:eastAsia="微软雅黑" w:hAnsi="Arial" w:cs="Arial"/>
          <w:color w:val="333333"/>
          <w:kern w:val="0"/>
          <w:sz w:val="24"/>
          <w:szCs w:val="24"/>
        </w:rPr>
        <w:t>个月未因偷税被税务机关处罚两次及以上；</w:t>
      </w:r>
      <w:r w:rsidRPr="009044D2">
        <w:rPr>
          <w:rFonts w:ascii="Arial" w:eastAsia="微软雅黑" w:hAnsi="Arial" w:cs="Arial"/>
          <w:color w:val="333333"/>
          <w:kern w:val="0"/>
          <w:sz w:val="24"/>
          <w:szCs w:val="24"/>
        </w:rPr>
        <w:t xml:space="preserve"> </w:t>
      </w:r>
    </w:p>
    <w:p w:rsidR="009044D2" w:rsidRPr="009044D2" w:rsidRDefault="009044D2" w:rsidP="009044D2">
      <w:pPr>
        <w:widowControl/>
        <w:shd w:val="clear" w:color="auto" w:fill="FFFFFF"/>
        <w:spacing w:before="100" w:beforeAutospacing="1" w:after="240"/>
        <w:jc w:val="left"/>
        <w:rPr>
          <w:rFonts w:ascii="Arial" w:eastAsia="微软雅黑" w:hAnsi="Arial" w:cs="Arial"/>
          <w:color w:val="333333"/>
          <w:kern w:val="0"/>
          <w:sz w:val="24"/>
          <w:szCs w:val="24"/>
        </w:rPr>
      </w:pPr>
      <w:r w:rsidRPr="009044D2">
        <w:rPr>
          <w:rFonts w:ascii="Arial" w:eastAsia="微软雅黑" w:hAnsi="Arial" w:cs="Arial"/>
          <w:color w:val="333333"/>
          <w:kern w:val="0"/>
          <w:sz w:val="24"/>
          <w:szCs w:val="24"/>
        </w:rPr>
        <w:t xml:space="preserve">　　（四）</w:t>
      </w:r>
      <w:r w:rsidRPr="009044D2">
        <w:rPr>
          <w:rFonts w:ascii="Arial" w:eastAsia="微软雅黑" w:hAnsi="Arial" w:cs="Arial"/>
          <w:color w:val="333333"/>
          <w:kern w:val="0"/>
          <w:sz w:val="24"/>
          <w:szCs w:val="24"/>
        </w:rPr>
        <w:t>2019</w:t>
      </w:r>
      <w:r w:rsidRPr="009044D2">
        <w:rPr>
          <w:rFonts w:ascii="Arial" w:eastAsia="微软雅黑" w:hAnsi="Arial" w:cs="Arial"/>
          <w:color w:val="333333"/>
          <w:kern w:val="0"/>
          <w:sz w:val="24"/>
          <w:szCs w:val="24"/>
        </w:rPr>
        <w:t>年</w:t>
      </w:r>
      <w:r w:rsidRPr="009044D2">
        <w:rPr>
          <w:rFonts w:ascii="Arial" w:eastAsia="微软雅黑" w:hAnsi="Arial" w:cs="Arial"/>
          <w:color w:val="333333"/>
          <w:kern w:val="0"/>
          <w:sz w:val="24"/>
          <w:szCs w:val="24"/>
        </w:rPr>
        <w:t>4</w:t>
      </w:r>
      <w:r w:rsidRPr="009044D2">
        <w:rPr>
          <w:rFonts w:ascii="Arial" w:eastAsia="微软雅黑" w:hAnsi="Arial" w:cs="Arial"/>
          <w:color w:val="333333"/>
          <w:kern w:val="0"/>
          <w:sz w:val="24"/>
          <w:szCs w:val="24"/>
        </w:rPr>
        <w:t>月</w:t>
      </w:r>
      <w:r w:rsidRPr="009044D2">
        <w:rPr>
          <w:rFonts w:ascii="Arial" w:eastAsia="微软雅黑" w:hAnsi="Arial" w:cs="Arial"/>
          <w:color w:val="333333"/>
          <w:kern w:val="0"/>
          <w:sz w:val="24"/>
          <w:szCs w:val="24"/>
        </w:rPr>
        <w:t>1</w:t>
      </w:r>
      <w:r w:rsidRPr="009044D2">
        <w:rPr>
          <w:rFonts w:ascii="Arial" w:eastAsia="微软雅黑" w:hAnsi="Arial" w:cs="Arial"/>
          <w:color w:val="333333"/>
          <w:kern w:val="0"/>
          <w:sz w:val="24"/>
          <w:szCs w:val="24"/>
        </w:rPr>
        <w:t>日起未享受即征即退、先征后返（退）政策。</w:t>
      </w:r>
      <w:r w:rsidRPr="009044D2">
        <w:rPr>
          <w:rFonts w:ascii="Arial" w:eastAsia="微软雅黑" w:hAnsi="Arial" w:cs="Arial"/>
          <w:color w:val="333333"/>
          <w:kern w:val="0"/>
          <w:sz w:val="24"/>
          <w:szCs w:val="24"/>
        </w:rPr>
        <w:t xml:space="preserve"> </w:t>
      </w:r>
    </w:p>
    <w:p w:rsidR="009044D2" w:rsidRPr="009044D2" w:rsidRDefault="009044D2" w:rsidP="009044D2">
      <w:pPr>
        <w:widowControl/>
        <w:shd w:val="clear" w:color="auto" w:fill="FFFFFF"/>
        <w:spacing w:before="100" w:beforeAutospacing="1" w:after="240"/>
        <w:jc w:val="left"/>
        <w:rPr>
          <w:rFonts w:ascii="Arial" w:eastAsia="微软雅黑" w:hAnsi="Arial" w:cs="Arial"/>
          <w:color w:val="333333"/>
          <w:kern w:val="0"/>
          <w:sz w:val="24"/>
          <w:szCs w:val="24"/>
        </w:rPr>
      </w:pPr>
      <w:r w:rsidRPr="009044D2">
        <w:rPr>
          <w:rFonts w:ascii="Arial" w:eastAsia="微软雅黑" w:hAnsi="Arial" w:cs="Arial"/>
          <w:color w:val="333333"/>
          <w:kern w:val="0"/>
          <w:sz w:val="24"/>
          <w:szCs w:val="24"/>
        </w:rPr>
        <w:t xml:space="preserve">　　四、本公告所称增量留抵税额，区分以下情形确定：</w:t>
      </w:r>
      <w:r w:rsidRPr="009044D2">
        <w:rPr>
          <w:rFonts w:ascii="Arial" w:eastAsia="微软雅黑" w:hAnsi="Arial" w:cs="Arial"/>
          <w:color w:val="333333"/>
          <w:kern w:val="0"/>
          <w:sz w:val="24"/>
          <w:szCs w:val="24"/>
        </w:rPr>
        <w:t xml:space="preserve"> </w:t>
      </w:r>
    </w:p>
    <w:p w:rsidR="009044D2" w:rsidRPr="009044D2" w:rsidRDefault="009044D2" w:rsidP="009044D2">
      <w:pPr>
        <w:widowControl/>
        <w:shd w:val="clear" w:color="auto" w:fill="FFFFFF"/>
        <w:spacing w:before="100" w:beforeAutospacing="1" w:after="240"/>
        <w:jc w:val="left"/>
        <w:rPr>
          <w:rFonts w:ascii="Arial" w:eastAsia="微软雅黑" w:hAnsi="Arial" w:cs="Arial"/>
          <w:color w:val="333333"/>
          <w:kern w:val="0"/>
          <w:sz w:val="24"/>
          <w:szCs w:val="24"/>
        </w:rPr>
      </w:pPr>
      <w:r w:rsidRPr="009044D2">
        <w:rPr>
          <w:rFonts w:ascii="Arial" w:eastAsia="微软雅黑" w:hAnsi="Arial" w:cs="Arial"/>
          <w:color w:val="333333"/>
          <w:kern w:val="0"/>
          <w:sz w:val="24"/>
          <w:szCs w:val="24"/>
        </w:rPr>
        <w:t xml:space="preserve">　　（一）纳税人获得一次性存量留抵退税前，增量留抵税额为当期期末留抵税额与</w:t>
      </w:r>
      <w:r w:rsidRPr="009044D2">
        <w:rPr>
          <w:rFonts w:ascii="Arial" w:eastAsia="微软雅黑" w:hAnsi="Arial" w:cs="Arial"/>
          <w:color w:val="333333"/>
          <w:kern w:val="0"/>
          <w:sz w:val="24"/>
          <w:szCs w:val="24"/>
        </w:rPr>
        <w:t>2019</w:t>
      </w:r>
      <w:r w:rsidRPr="009044D2">
        <w:rPr>
          <w:rFonts w:ascii="Arial" w:eastAsia="微软雅黑" w:hAnsi="Arial" w:cs="Arial"/>
          <w:color w:val="333333"/>
          <w:kern w:val="0"/>
          <w:sz w:val="24"/>
          <w:szCs w:val="24"/>
        </w:rPr>
        <w:t>年</w:t>
      </w:r>
      <w:r w:rsidRPr="009044D2">
        <w:rPr>
          <w:rFonts w:ascii="Arial" w:eastAsia="微软雅黑" w:hAnsi="Arial" w:cs="Arial"/>
          <w:color w:val="333333"/>
          <w:kern w:val="0"/>
          <w:sz w:val="24"/>
          <w:szCs w:val="24"/>
        </w:rPr>
        <w:t>3</w:t>
      </w:r>
      <w:r w:rsidRPr="009044D2">
        <w:rPr>
          <w:rFonts w:ascii="Arial" w:eastAsia="微软雅黑" w:hAnsi="Arial" w:cs="Arial"/>
          <w:color w:val="333333"/>
          <w:kern w:val="0"/>
          <w:sz w:val="24"/>
          <w:szCs w:val="24"/>
        </w:rPr>
        <w:t>月</w:t>
      </w:r>
      <w:r w:rsidRPr="009044D2">
        <w:rPr>
          <w:rFonts w:ascii="Arial" w:eastAsia="微软雅黑" w:hAnsi="Arial" w:cs="Arial"/>
          <w:color w:val="333333"/>
          <w:kern w:val="0"/>
          <w:sz w:val="24"/>
          <w:szCs w:val="24"/>
        </w:rPr>
        <w:t>31</w:t>
      </w:r>
      <w:r w:rsidRPr="009044D2">
        <w:rPr>
          <w:rFonts w:ascii="Arial" w:eastAsia="微软雅黑" w:hAnsi="Arial" w:cs="Arial"/>
          <w:color w:val="333333"/>
          <w:kern w:val="0"/>
          <w:sz w:val="24"/>
          <w:szCs w:val="24"/>
        </w:rPr>
        <w:t>日相比新增加的留抵税额。</w:t>
      </w:r>
      <w:r w:rsidRPr="009044D2">
        <w:rPr>
          <w:rFonts w:ascii="Arial" w:eastAsia="微软雅黑" w:hAnsi="Arial" w:cs="Arial"/>
          <w:color w:val="333333"/>
          <w:kern w:val="0"/>
          <w:sz w:val="24"/>
          <w:szCs w:val="24"/>
        </w:rPr>
        <w:t xml:space="preserve"> </w:t>
      </w:r>
    </w:p>
    <w:p w:rsidR="009044D2" w:rsidRPr="009044D2" w:rsidRDefault="009044D2" w:rsidP="009044D2">
      <w:pPr>
        <w:widowControl/>
        <w:shd w:val="clear" w:color="auto" w:fill="FFFFFF"/>
        <w:spacing w:before="100" w:beforeAutospacing="1" w:after="240"/>
        <w:jc w:val="left"/>
        <w:rPr>
          <w:rFonts w:ascii="Arial" w:eastAsia="微软雅黑" w:hAnsi="Arial" w:cs="Arial"/>
          <w:color w:val="333333"/>
          <w:kern w:val="0"/>
          <w:sz w:val="24"/>
          <w:szCs w:val="24"/>
        </w:rPr>
      </w:pPr>
      <w:r w:rsidRPr="009044D2">
        <w:rPr>
          <w:rFonts w:ascii="Arial" w:eastAsia="微软雅黑" w:hAnsi="Arial" w:cs="Arial"/>
          <w:color w:val="333333"/>
          <w:kern w:val="0"/>
          <w:sz w:val="24"/>
          <w:szCs w:val="24"/>
        </w:rPr>
        <w:t xml:space="preserve">　　（二）纳税人获得一次性存量留抵退税后，增量留抵税额为当期期末留抵税额。</w:t>
      </w:r>
      <w:r w:rsidRPr="009044D2">
        <w:rPr>
          <w:rFonts w:ascii="Arial" w:eastAsia="微软雅黑" w:hAnsi="Arial" w:cs="Arial"/>
          <w:color w:val="333333"/>
          <w:kern w:val="0"/>
          <w:sz w:val="24"/>
          <w:szCs w:val="24"/>
        </w:rPr>
        <w:t xml:space="preserve"> </w:t>
      </w:r>
    </w:p>
    <w:p w:rsidR="009044D2" w:rsidRPr="009044D2" w:rsidRDefault="009044D2" w:rsidP="009044D2">
      <w:pPr>
        <w:widowControl/>
        <w:shd w:val="clear" w:color="auto" w:fill="FFFFFF"/>
        <w:spacing w:before="100" w:beforeAutospacing="1" w:after="240"/>
        <w:jc w:val="left"/>
        <w:rPr>
          <w:rFonts w:ascii="Arial" w:eastAsia="微软雅黑" w:hAnsi="Arial" w:cs="Arial"/>
          <w:color w:val="333333"/>
          <w:kern w:val="0"/>
          <w:sz w:val="24"/>
          <w:szCs w:val="24"/>
        </w:rPr>
      </w:pPr>
      <w:r w:rsidRPr="009044D2">
        <w:rPr>
          <w:rFonts w:ascii="Arial" w:eastAsia="微软雅黑" w:hAnsi="Arial" w:cs="Arial"/>
          <w:color w:val="333333"/>
          <w:kern w:val="0"/>
          <w:sz w:val="24"/>
          <w:szCs w:val="24"/>
        </w:rPr>
        <w:t xml:space="preserve">　　五、本公告所称存量留抵税额，区分以下情形确定：</w:t>
      </w:r>
      <w:r w:rsidRPr="009044D2">
        <w:rPr>
          <w:rFonts w:ascii="Arial" w:eastAsia="微软雅黑" w:hAnsi="Arial" w:cs="Arial"/>
          <w:color w:val="333333"/>
          <w:kern w:val="0"/>
          <w:sz w:val="24"/>
          <w:szCs w:val="24"/>
        </w:rPr>
        <w:t xml:space="preserve"> </w:t>
      </w:r>
    </w:p>
    <w:p w:rsidR="009044D2" w:rsidRPr="009044D2" w:rsidRDefault="009044D2" w:rsidP="009044D2">
      <w:pPr>
        <w:widowControl/>
        <w:shd w:val="clear" w:color="auto" w:fill="FFFFFF"/>
        <w:spacing w:before="100" w:beforeAutospacing="1" w:after="240"/>
        <w:jc w:val="left"/>
        <w:rPr>
          <w:rFonts w:ascii="Arial" w:eastAsia="微软雅黑" w:hAnsi="Arial" w:cs="Arial"/>
          <w:color w:val="333333"/>
          <w:kern w:val="0"/>
          <w:sz w:val="24"/>
          <w:szCs w:val="24"/>
        </w:rPr>
      </w:pPr>
      <w:r w:rsidRPr="009044D2">
        <w:rPr>
          <w:rFonts w:ascii="Arial" w:eastAsia="微软雅黑" w:hAnsi="Arial" w:cs="Arial"/>
          <w:color w:val="333333"/>
          <w:kern w:val="0"/>
          <w:sz w:val="24"/>
          <w:szCs w:val="24"/>
        </w:rPr>
        <w:lastRenderedPageBreak/>
        <w:t xml:space="preserve">　　（一）纳税人获得一次性存量留抵退税前，当期期末留抵税额大于或等于</w:t>
      </w:r>
      <w:r w:rsidRPr="009044D2">
        <w:rPr>
          <w:rFonts w:ascii="Arial" w:eastAsia="微软雅黑" w:hAnsi="Arial" w:cs="Arial"/>
          <w:color w:val="333333"/>
          <w:kern w:val="0"/>
          <w:sz w:val="24"/>
          <w:szCs w:val="24"/>
        </w:rPr>
        <w:t>2019</w:t>
      </w:r>
      <w:r w:rsidRPr="009044D2">
        <w:rPr>
          <w:rFonts w:ascii="Arial" w:eastAsia="微软雅黑" w:hAnsi="Arial" w:cs="Arial"/>
          <w:color w:val="333333"/>
          <w:kern w:val="0"/>
          <w:sz w:val="24"/>
          <w:szCs w:val="24"/>
        </w:rPr>
        <w:t>年</w:t>
      </w:r>
      <w:r w:rsidRPr="009044D2">
        <w:rPr>
          <w:rFonts w:ascii="Arial" w:eastAsia="微软雅黑" w:hAnsi="Arial" w:cs="Arial"/>
          <w:color w:val="333333"/>
          <w:kern w:val="0"/>
          <w:sz w:val="24"/>
          <w:szCs w:val="24"/>
        </w:rPr>
        <w:t>3</w:t>
      </w:r>
      <w:r w:rsidRPr="009044D2">
        <w:rPr>
          <w:rFonts w:ascii="Arial" w:eastAsia="微软雅黑" w:hAnsi="Arial" w:cs="Arial"/>
          <w:color w:val="333333"/>
          <w:kern w:val="0"/>
          <w:sz w:val="24"/>
          <w:szCs w:val="24"/>
        </w:rPr>
        <w:t>月</w:t>
      </w:r>
      <w:r w:rsidRPr="009044D2">
        <w:rPr>
          <w:rFonts w:ascii="Arial" w:eastAsia="微软雅黑" w:hAnsi="Arial" w:cs="Arial"/>
          <w:color w:val="333333"/>
          <w:kern w:val="0"/>
          <w:sz w:val="24"/>
          <w:szCs w:val="24"/>
        </w:rPr>
        <w:t>31</w:t>
      </w:r>
      <w:r w:rsidRPr="009044D2">
        <w:rPr>
          <w:rFonts w:ascii="Arial" w:eastAsia="微软雅黑" w:hAnsi="Arial" w:cs="Arial"/>
          <w:color w:val="333333"/>
          <w:kern w:val="0"/>
          <w:sz w:val="24"/>
          <w:szCs w:val="24"/>
        </w:rPr>
        <w:t>日期末留抵税额的，存量留抵税额为</w:t>
      </w:r>
      <w:r w:rsidRPr="009044D2">
        <w:rPr>
          <w:rFonts w:ascii="Arial" w:eastAsia="微软雅黑" w:hAnsi="Arial" w:cs="Arial"/>
          <w:color w:val="333333"/>
          <w:kern w:val="0"/>
          <w:sz w:val="24"/>
          <w:szCs w:val="24"/>
        </w:rPr>
        <w:t>2019</w:t>
      </w:r>
      <w:r w:rsidRPr="009044D2">
        <w:rPr>
          <w:rFonts w:ascii="Arial" w:eastAsia="微软雅黑" w:hAnsi="Arial" w:cs="Arial"/>
          <w:color w:val="333333"/>
          <w:kern w:val="0"/>
          <w:sz w:val="24"/>
          <w:szCs w:val="24"/>
        </w:rPr>
        <w:t>年</w:t>
      </w:r>
      <w:r w:rsidRPr="009044D2">
        <w:rPr>
          <w:rFonts w:ascii="Arial" w:eastAsia="微软雅黑" w:hAnsi="Arial" w:cs="Arial"/>
          <w:color w:val="333333"/>
          <w:kern w:val="0"/>
          <w:sz w:val="24"/>
          <w:szCs w:val="24"/>
        </w:rPr>
        <w:t>3</w:t>
      </w:r>
      <w:r w:rsidRPr="009044D2">
        <w:rPr>
          <w:rFonts w:ascii="Arial" w:eastAsia="微软雅黑" w:hAnsi="Arial" w:cs="Arial"/>
          <w:color w:val="333333"/>
          <w:kern w:val="0"/>
          <w:sz w:val="24"/>
          <w:szCs w:val="24"/>
        </w:rPr>
        <w:t>月</w:t>
      </w:r>
      <w:r w:rsidRPr="009044D2">
        <w:rPr>
          <w:rFonts w:ascii="Arial" w:eastAsia="微软雅黑" w:hAnsi="Arial" w:cs="Arial"/>
          <w:color w:val="333333"/>
          <w:kern w:val="0"/>
          <w:sz w:val="24"/>
          <w:szCs w:val="24"/>
        </w:rPr>
        <w:t>31</w:t>
      </w:r>
      <w:r w:rsidRPr="009044D2">
        <w:rPr>
          <w:rFonts w:ascii="Arial" w:eastAsia="微软雅黑" w:hAnsi="Arial" w:cs="Arial"/>
          <w:color w:val="333333"/>
          <w:kern w:val="0"/>
          <w:sz w:val="24"/>
          <w:szCs w:val="24"/>
        </w:rPr>
        <w:t>日期末留抵税额；当期期末留抵税额小于</w:t>
      </w:r>
      <w:r w:rsidRPr="009044D2">
        <w:rPr>
          <w:rFonts w:ascii="Arial" w:eastAsia="微软雅黑" w:hAnsi="Arial" w:cs="Arial"/>
          <w:color w:val="333333"/>
          <w:kern w:val="0"/>
          <w:sz w:val="24"/>
          <w:szCs w:val="24"/>
        </w:rPr>
        <w:t>2019</w:t>
      </w:r>
      <w:r w:rsidRPr="009044D2">
        <w:rPr>
          <w:rFonts w:ascii="Arial" w:eastAsia="微软雅黑" w:hAnsi="Arial" w:cs="Arial"/>
          <w:color w:val="333333"/>
          <w:kern w:val="0"/>
          <w:sz w:val="24"/>
          <w:szCs w:val="24"/>
        </w:rPr>
        <w:t>年</w:t>
      </w:r>
      <w:r w:rsidRPr="009044D2">
        <w:rPr>
          <w:rFonts w:ascii="Arial" w:eastAsia="微软雅黑" w:hAnsi="Arial" w:cs="Arial"/>
          <w:color w:val="333333"/>
          <w:kern w:val="0"/>
          <w:sz w:val="24"/>
          <w:szCs w:val="24"/>
        </w:rPr>
        <w:t>3</w:t>
      </w:r>
      <w:r w:rsidRPr="009044D2">
        <w:rPr>
          <w:rFonts w:ascii="Arial" w:eastAsia="微软雅黑" w:hAnsi="Arial" w:cs="Arial"/>
          <w:color w:val="333333"/>
          <w:kern w:val="0"/>
          <w:sz w:val="24"/>
          <w:szCs w:val="24"/>
        </w:rPr>
        <w:t>月</w:t>
      </w:r>
      <w:r w:rsidRPr="009044D2">
        <w:rPr>
          <w:rFonts w:ascii="Arial" w:eastAsia="微软雅黑" w:hAnsi="Arial" w:cs="Arial"/>
          <w:color w:val="333333"/>
          <w:kern w:val="0"/>
          <w:sz w:val="24"/>
          <w:szCs w:val="24"/>
        </w:rPr>
        <w:t>31</w:t>
      </w:r>
      <w:r w:rsidRPr="009044D2">
        <w:rPr>
          <w:rFonts w:ascii="Arial" w:eastAsia="微软雅黑" w:hAnsi="Arial" w:cs="Arial"/>
          <w:color w:val="333333"/>
          <w:kern w:val="0"/>
          <w:sz w:val="24"/>
          <w:szCs w:val="24"/>
        </w:rPr>
        <w:t>日期末留抵税额的，存量留抵税额为当期期末留抵税额。</w:t>
      </w:r>
      <w:r w:rsidRPr="009044D2">
        <w:rPr>
          <w:rFonts w:ascii="Arial" w:eastAsia="微软雅黑" w:hAnsi="Arial" w:cs="Arial"/>
          <w:color w:val="333333"/>
          <w:kern w:val="0"/>
          <w:sz w:val="24"/>
          <w:szCs w:val="24"/>
        </w:rPr>
        <w:t xml:space="preserve"> </w:t>
      </w:r>
    </w:p>
    <w:p w:rsidR="009044D2" w:rsidRPr="009044D2" w:rsidRDefault="009044D2" w:rsidP="009044D2">
      <w:pPr>
        <w:widowControl/>
        <w:shd w:val="clear" w:color="auto" w:fill="FFFFFF"/>
        <w:spacing w:before="100" w:beforeAutospacing="1" w:after="240"/>
        <w:jc w:val="left"/>
        <w:rPr>
          <w:rFonts w:ascii="Arial" w:eastAsia="微软雅黑" w:hAnsi="Arial" w:cs="Arial"/>
          <w:color w:val="333333"/>
          <w:kern w:val="0"/>
          <w:sz w:val="24"/>
          <w:szCs w:val="24"/>
        </w:rPr>
      </w:pPr>
      <w:r w:rsidRPr="009044D2">
        <w:rPr>
          <w:rFonts w:ascii="Arial" w:eastAsia="微软雅黑" w:hAnsi="Arial" w:cs="Arial"/>
          <w:color w:val="333333"/>
          <w:kern w:val="0"/>
          <w:sz w:val="24"/>
          <w:szCs w:val="24"/>
        </w:rPr>
        <w:t xml:space="preserve">　　（二）纳税人获得一次性存量留抵退税后，存量留抵税额为零。</w:t>
      </w:r>
      <w:r w:rsidRPr="009044D2">
        <w:rPr>
          <w:rFonts w:ascii="Arial" w:eastAsia="微软雅黑" w:hAnsi="Arial" w:cs="Arial"/>
          <w:color w:val="333333"/>
          <w:kern w:val="0"/>
          <w:sz w:val="24"/>
          <w:szCs w:val="24"/>
        </w:rPr>
        <w:t xml:space="preserve"> </w:t>
      </w:r>
    </w:p>
    <w:p w:rsidR="009044D2" w:rsidRPr="009044D2" w:rsidRDefault="009044D2" w:rsidP="009044D2">
      <w:pPr>
        <w:widowControl/>
        <w:shd w:val="clear" w:color="auto" w:fill="FFFFFF"/>
        <w:spacing w:before="100" w:beforeAutospacing="1" w:after="240"/>
        <w:jc w:val="left"/>
        <w:rPr>
          <w:rFonts w:ascii="Arial" w:eastAsia="微软雅黑" w:hAnsi="Arial" w:cs="Arial"/>
          <w:color w:val="333333"/>
          <w:kern w:val="0"/>
          <w:sz w:val="24"/>
          <w:szCs w:val="24"/>
        </w:rPr>
      </w:pPr>
      <w:r w:rsidRPr="009044D2">
        <w:rPr>
          <w:rFonts w:ascii="Arial" w:eastAsia="微软雅黑" w:hAnsi="Arial" w:cs="Arial"/>
          <w:color w:val="333333"/>
          <w:kern w:val="0"/>
          <w:sz w:val="24"/>
          <w:szCs w:val="24"/>
        </w:rPr>
        <w:t xml:space="preserve">　　六、本公告所称中型企业、小型企业和微型企业，按照《中小企业划型标准规定》（工信部联企业〔</w:t>
      </w:r>
      <w:r w:rsidRPr="009044D2">
        <w:rPr>
          <w:rFonts w:ascii="Arial" w:eastAsia="微软雅黑" w:hAnsi="Arial" w:cs="Arial"/>
          <w:color w:val="333333"/>
          <w:kern w:val="0"/>
          <w:sz w:val="24"/>
          <w:szCs w:val="24"/>
        </w:rPr>
        <w:t>2011</w:t>
      </w:r>
      <w:r w:rsidRPr="009044D2">
        <w:rPr>
          <w:rFonts w:ascii="Arial" w:eastAsia="微软雅黑" w:hAnsi="Arial" w:cs="Arial"/>
          <w:color w:val="333333"/>
          <w:kern w:val="0"/>
          <w:sz w:val="24"/>
          <w:szCs w:val="24"/>
        </w:rPr>
        <w:t>〕</w:t>
      </w:r>
      <w:r w:rsidRPr="009044D2">
        <w:rPr>
          <w:rFonts w:ascii="Arial" w:eastAsia="微软雅黑" w:hAnsi="Arial" w:cs="Arial"/>
          <w:color w:val="333333"/>
          <w:kern w:val="0"/>
          <w:sz w:val="24"/>
          <w:szCs w:val="24"/>
        </w:rPr>
        <w:t>300</w:t>
      </w:r>
      <w:r w:rsidRPr="009044D2">
        <w:rPr>
          <w:rFonts w:ascii="Arial" w:eastAsia="微软雅黑" w:hAnsi="Arial" w:cs="Arial"/>
          <w:color w:val="333333"/>
          <w:kern w:val="0"/>
          <w:sz w:val="24"/>
          <w:szCs w:val="24"/>
        </w:rPr>
        <w:t>号）和《金融业企业划型标准规定》（银发〔</w:t>
      </w:r>
      <w:r w:rsidRPr="009044D2">
        <w:rPr>
          <w:rFonts w:ascii="Arial" w:eastAsia="微软雅黑" w:hAnsi="Arial" w:cs="Arial"/>
          <w:color w:val="333333"/>
          <w:kern w:val="0"/>
          <w:sz w:val="24"/>
          <w:szCs w:val="24"/>
        </w:rPr>
        <w:t>2015</w:t>
      </w:r>
      <w:r w:rsidRPr="009044D2">
        <w:rPr>
          <w:rFonts w:ascii="Arial" w:eastAsia="微软雅黑" w:hAnsi="Arial" w:cs="Arial"/>
          <w:color w:val="333333"/>
          <w:kern w:val="0"/>
          <w:sz w:val="24"/>
          <w:szCs w:val="24"/>
        </w:rPr>
        <w:t>〕</w:t>
      </w:r>
      <w:r w:rsidRPr="009044D2">
        <w:rPr>
          <w:rFonts w:ascii="Arial" w:eastAsia="微软雅黑" w:hAnsi="Arial" w:cs="Arial"/>
          <w:color w:val="333333"/>
          <w:kern w:val="0"/>
          <w:sz w:val="24"/>
          <w:szCs w:val="24"/>
        </w:rPr>
        <w:t>309</w:t>
      </w:r>
      <w:r w:rsidRPr="009044D2">
        <w:rPr>
          <w:rFonts w:ascii="Arial" w:eastAsia="微软雅黑" w:hAnsi="Arial" w:cs="Arial"/>
          <w:color w:val="333333"/>
          <w:kern w:val="0"/>
          <w:sz w:val="24"/>
          <w:szCs w:val="24"/>
        </w:rPr>
        <w:t>号）中的营业收入指标、资产总额指标确定。其中，资产总额指标按照纳税人上一会计年度年末值确定。营业收入指标按照纳税人上一会计年度增值税销售额确定；不满一个会计年度的，按照以下公式计算：</w:t>
      </w:r>
      <w:r w:rsidRPr="009044D2">
        <w:rPr>
          <w:rFonts w:ascii="Arial" w:eastAsia="微软雅黑" w:hAnsi="Arial" w:cs="Arial"/>
          <w:color w:val="333333"/>
          <w:kern w:val="0"/>
          <w:sz w:val="24"/>
          <w:szCs w:val="24"/>
        </w:rPr>
        <w:t xml:space="preserve"> </w:t>
      </w:r>
    </w:p>
    <w:p w:rsidR="009044D2" w:rsidRPr="009044D2" w:rsidRDefault="009044D2" w:rsidP="009044D2">
      <w:pPr>
        <w:widowControl/>
        <w:shd w:val="clear" w:color="auto" w:fill="FFFFFF"/>
        <w:spacing w:before="100" w:beforeAutospacing="1" w:after="240"/>
        <w:jc w:val="left"/>
        <w:rPr>
          <w:rFonts w:ascii="Arial" w:eastAsia="微软雅黑" w:hAnsi="Arial" w:cs="Arial"/>
          <w:color w:val="333333"/>
          <w:kern w:val="0"/>
          <w:sz w:val="24"/>
          <w:szCs w:val="24"/>
        </w:rPr>
      </w:pPr>
      <w:r w:rsidRPr="009044D2">
        <w:rPr>
          <w:rFonts w:ascii="Arial" w:eastAsia="微软雅黑" w:hAnsi="Arial" w:cs="Arial"/>
          <w:color w:val="333333"/>
          <w:kern w:val="0"/>
          <w:sz w:val="24"/>
          <w:szCs w:val="24"/>
        </w:rPr>
        <w:t xml:space="preserve">　　增值税销售额（年）</w:t>
      </w:r>
      <w:r w:rsidRPr="009044D2">
        <w:rPr>
          <w:rFonts w:ascii="Arial" w:eastAsia="微软雅黑" w:hAnsi="Arial" w:cs="Arial"/>
          <w:color w:val="333333"/>
          <w:kern w:val="0"/>
          <w:sz w:val="24"/>
          <w:szCs w:val="24"/>
        </w:rPr>
        <w:t>=</w:t>
      </w:r>
      <w:r w:rsidRPr="009044D2">
        <w:rPr>
          <w:rFonts w:ascii="Arial" w:eastAsia="微软雅黑" w:hAnsi="Arial" w:cs="Arial"/>
          <w:color w:val="333333"/>
          <w:kern w:val="0"/>
          <w:sz w:val="24"/>
          <w:szCs w:val="24"/>
        </w:rPr>
        <w:t>上一会计年度企业实际存续期间增值税销售额</w:t>
      </w:r>
      <w:r w:rsidRPr="009044D2">
        <w:rPr>
          <w:rFonts w:ascii="Arial" w:eastAsia="微软雅黑" w:hAnsi="Arial" w:cs="Arial"/>
          <w:color w:val="333333"/>
          <w:kern w:val="0"/>
          <w:sz w:val="24"/>
          <w:szCs w:val="24"/>
        </w:rPr>
        <w:t>/</w:t>
      </w:r>
      <w:r w:rsidRPr="009044D2">
        <w:rPr>
          <w:rFonts w:ascii="Arial" w:eastAsia="微软雅黑" w:hAnsi="Arial" w:cs="Arial"/>
          <w:color w:val="333333"/>
          <w:kern w:val="0"/>
          <w:sz w:val="24"/>
          <w:szCs w:val="24"/>
        </w:rPr>
        <w:t>企业实际存续月数</w:t>
      </w:r>
      <w:r w:rsidRPr="009044D2">
        <w:rPr>
          <w:rFonts w:ascii="Arial" w:eastAsia="微软雅黑" w:hAnsi="Arial" w:cs="Arial"/>
          <w:color w:val="333333"/>
          <w:kern w:val="0"/>
          <w:sz w:val="24"/>
          <w:szCs w:val="24"/>
        </w:rPr>
        <w:t xml:space="preserve">×12 </w:t>
      </w:r>
    </w:p>
    <w:p w:rsidR="009044D2" w:rsidRPr="009044D2" w:rsidRDefault="009044D2" w:rsidP="009044D2">
      <w:pPr>
        <w:widowControl/>
        <w:shd w:val="clear" w:color="auto" w:fill="FFFFFF"/>
        <w:spacing w:before="100" w:beforeAutospacing="1" w:after="240"/>
        <w:jc w:val="left"/>
        <w:rPr>
          <w:rFonts w:ascii="Arial" w:eastAsia="微软雅黑" w:hAnsi="Arial" w:cs="Arial"/>
          <w:color w:val="333333"/>
          <w:kern w:val="0"/>
          <w:sz w:val="24"/>
          <w:szCs w:val="24"/>
        </w:rPr>
      </w:pPr>
      <w:r w:rsidRPr="009044D2">
        <w:rPr>
          <w:rFonts w:ascii="Arial" w:eastAsia="微软雅黑" w:hAnsi="Arial" w:cs="Arial"/>
          <w:color w:val="333333"/>
          <w:kern w:val="0"/>
          <w:sz w:val="24"/>
          <w:szCs w:val="24"/>
        </w:rPr>
        <w:t xml:space="preserve">　　本公告所称增值税销售额，包括纳税申报销售额、稽查查补销售额、纳税评估调整销售额。适用增值税差额征税政策的，以差额后的销售额确定。</w:t>
      </w:r>
      <w:r w:rsidRPr="009044D2">
        <w:rPr>
          <w:rFonts w:ascii="Arial" w:eastAsia="微软雅黑" w:hAnsi="Arial" w:cs="Arial"/>
          <w:color w:val="333333"/>
          <w:kern w:val="0"/>
          <w:sz w:val="24"/>
          <w:szCs w:val="24"/>
        </w:rPr>
        <w:t xml:space="preserve"> </w:t>
      </w:r>
    </w:p>
    <w:p w:rsidR="009044D2" w:rsidRPr="009044D2" w:rsidRDefault="009044D2" w:rsidP="009044D2">
      <w:pPr>
        <w:widowControl/>
        <w:shd w:val="clear" w:color="auto" w:fill="FFFFFF"/>
        <w:spacing w:before="100" w:beforeAutospacing="1" w:after="240"/>
        <w:jc w:val="left"/>
        <w:rPr>
          <w:rFonts w:ascii="Arial" w:eastAsia="微软雅黑" w:hAnsi="Arial" w:cs="Arial"/>
          <w:color w:val="333333"/>
          <w:kern w:val="0"/>
          <w:sz w:val="24"/>
          <w:szCs w:val="24"/>
        </w:rPr>
      </w:pPr>
      <w:r w:rsidRPr="009044D2">
        <w:rPr>
          <w:rFonts w:ascii="Arial" w:eastAsia="微软雅黑" w:hAnsi="Arial" w:cs="Arial"/>
          <w:color w:val="333333"/>
          <w:kern w:val="0"/>
          <w:sz w:val="24"/>
          <w:szCs w:val="24"/>
        </w:rPr>
        <w:t xml:space="preserve">　　对于工信部联企业〔</w:t>
      </w:r>
      <w:r w:rsidRPr="009044D2">
        <w:rPr>
          <w:rFonts w:ascii="Arial" w:eastAsia="微软雅黑" w:hAnsi="Arial" w:cs="Arial"/>
          <w:color w:val="333333"/>
          <w:kern w:val="0"/>
          <w:sz w:val="24"/>
          <w:szCs w:val="24"/>
        </w:rPr>
        <w:t>2011</w:t>
      </w:r>
      <w:r w:rsidRPr="009044D2">
        <w:rPr>
          <w:rFonts w:ascii="Arial" w:eastAsia="微软雅黑" w:hAnsi="Arial" w:cs="Arial"/>
          <w:color w:val="333333"/>
          <w:kern w:val="0"/>
          <w:sz w:val="24"/>
          <w:szCs w:val="24"/>
        </w:rPr>
        <w:t>〕</w:t>
      </w:r>
      <w:r w:rsidRPr="009044D2">
        <w:rPr>
          <w:rFonts w:ascii="Arial" w:eastAsia="微软雅黑" w:hAnsi="Arial" w:cs="Arial"/>
          <w:color w:val="333333"/>
          <w:kern w:val="0"/>
          <w:sz w:val="24"/>
          <w:szCs w:val="24"/>
        </w:rPr>
        <w:t>300</w:t>
      </w:r>
      <w:r w:rsidRPr="009044D2">
        <w:rPr>
          <w:rFonts w:ascii="Arial" w:eastAsia="微软雅黑" w:hAnsi="Arial" w:cs="Arial"/>
          <w:color w:val="333333"/>
          <w:kern w:val="0"/>
          <w:sz w:val="24"/>
          <w:szCs w:val="24"/>
        </w:rPr>
        <w:t>号和银发〔</w:t>
      </w:r>
      <w:r w:rsidRPr="009044D2">
        <w:rPr>
          <w:rFonts w:ascii="Arial" w:eastAsia="微软雅黑" w:hAnsi="Arial" w:cs="Arial"/>
          <w:color w:val="333333"/>
          <w:kern w:val="0"/>
          <w:sz w:val="24"/>
          <w:szCs w:val="24"/>
        </w:rPr>
        <w:t>2015</w:t>
      </w:r>
      <w:r w:rsidRPr="009044D2">
        <w:rPr>
          <w:rFonts w:ascii="Arial" w:eastAsia="微软雅黑" w:hAnsi="Arial" w:cs="Arial"/>
          <w:color w:val="333333"/>
          <w:kern w:val="0"/>
          <w:sz w:val="24"/>
          <w:szCs w:val="24"/>
        </w:rPr>
        <w:t>〕</w:t>
      </w:r>
      <w:r w:rsidRPr="009044D2">
        <w:rPr>
          <w:rFonts w:ascii="Arial" w:eastAsia="微软雅黑" w:hAnsi="Arial" w:cs="Arial"/>
          <w:color w:val="333333"/>
          <w:kern w:val="0"/>
          <w:sz w:val="24"/>
          <w:szCs w:val="24"/>
        </w:rPr>
        <w:t>309</w:t>
      </w:r>
      <w:r w:rsidRPr="009044D2">
        <w:rPr>
          <w:rFonts w:ascii="Arial" w:eastAsia="微软雅黑" w:hAnsi="Arial" w:cs="Arial"/>
          <w:color w:val="333333"/>
          <w:kern w:val="0"/>
          <w:sz w:val="24"/>
          <w:szCs w:val="24"/>
        </w:rPr>
        <w:t>号文件所</w:t>
      </w:r>
      <w:proofErr w:type="gramStart"/>
      <w:r w:rsidRPr="009044D2">
        <w:rPr>
          <w:rFonts w:ascii="Arial" w:eastAsia="微软雅黑" w:hAnsi="Arial" w:cs="Arial"/>
          <w:color w:val="333333"/>
          <w:kern w:val="0"/>
          <w:sz w:val="24"/>
          <w:szCs w:val="24"/>
        </w:rPr>
        <w:t>列行</w:t>
      </w:r>
      <w:proofErr w:type="gramEnd"/>
      <w:r w:rsidRPr="009044D2">
        <w:rPr>
          <w:rFonts w:ascii="Arial" w:eastAsia="微软雅黑" w:hAnsi="Arial" w:cs="Arial"/>
          <w:color w:val="333333"/>
          <w:kern w:val="0"/>
          <w:sz w:val="24"/>
          <w:szCs w:val="24"/>
        </w:rPr>
        <w:t>业以外的纳税人，以及工信部联企业〔</w:t>
      </w:r>
      <w:r w:rsidRPr="009044D2">
        <w:rPr>
          <w:rFonts w:ascii="Arial" w:eastAsia="微软雅黑" w:hAnsi="Arial" w:cs="Arial"/>
          <w:color w:val="333333"/>
          <w:kern w:val="0"/>
          <w:sz w:val="24"/>
          <w:szCs w:val="24"/>
        </w:rPr>
        <w:t>2011</w:t>
      </w:r>
      <w:r w:rsidRPr="009044D2">
        <w:rPr>
          <w:rFonts w:ascii="Arial" w:eastAsia="微软雅黑" w:hAnsi="Arial" w:cs="Arial"/>
          <w:color w:val="333333"/>
          <w:kern w:val="0"/>
          <w:sz w:val="24"/>
          <w:szCs w:val="24"/>
        </w:rPr>
        <w:t>〕</w:t>
      </w:r>
      <w:r w:rsidRPr="009044D2">
        <w:rPr>
          <w:rFonts w:ascii="Arial" w:eastAsia="微软雅黑" w:hAnsi="Arial" w:cs="Arial"/>
          <w:color w:val="333333"/>
          <w:kern w:val="0"/>
          <w:sz w:val="24"/>
          <w:szCs w:val="24"/>
        </w:rPr>
        <w:t>300</w:t>
      </w:r>
      <w:r w:rsidRPr="009044D2">
        <w:rPr>
          <w:rFonts w:ascii="Arial" w:eastAsia="微软雅黑" w:hAnsi="Arial" w:cs="Arial"/>
          <w:color w:val="333333"/>
          <w:kern w:val="0"/>
          <w:sz w:val="24"/>
          <w:szCs w:val="24"/>
        </w:rPr>
        <w:t>号文件所</w:t>
      </w:r>
      <w:proofErr w:type="gramStart"/>
      <w:r w:rsidRPr="009044D2">
        <w:rPr>
          <w:rFonts w:ascii="Arial" w:eastAsia="微软雅黑" w:hAnsi="Arial" w:cs="Arial"/>
          <w:color w:val="333333"/>
          <w:kern w:val="0"/>
          <w:sz w:val="24"/>
          <w:szCs w:val="24"/>
        </w:rPr>
        <w:t>列行业但未</w:t>
      </w:r>
      <w:proofErr w:type="gramEnd"/>
      <w:r w:rsidRPr="009044D2">
        <w:rPr>
          <w:rFonts w:ascii="Arial" w:eastAsia="微软雅黑" w:hAnsi="Arial" w:cs="Arial"/>
          <w:color w:val="333333"/>
          <w:kern w:val="0"/>
          <w:sz w:val="24"/>
          <w:szCs w:val="24"/>
        </w:rPr>
        <w:t>采用营业收入指标或资产总额指标划</w:t>
      </w:r>
      <w:proofErr w:type="gramStart"/>
      <w:r w:rsidRPr="009044D2">
        <w:rPr>
          <w:rFonts w:ascii="Arial" w:eastAsia="微软雅黑" w:hAnsi="Arial" w:cs="Arial"/>
          <w:color w:val="333333"/>
          <w:kern w:val="0"/>
          <w:sz w:val="24"/>
          <w:szCs w:val="24"/>
        </w:rPr>
        <w:t>型确定</w:t>
      </w:r>
      <w:proofErr w:type="gramEnd"/>
      <w:r w:rsidRPr="009044D2">
        <w:rPr>
          <w:rFonts w:ascii="Arial" w:eastAsia="微软雅黑" w:hAnsi="Arial" w:cs="Arial"/>
          <w:color w:val="333333"/>
          <w:kern w:val="0"/>
          <w:sz w:val="24"/>
          <w:szCs w:val="24"/>
        </w:rPr>
        <w:t>的纳税人，微型企业标准为增值税销售额（年）</w:t>
      </w:r>
      <w:r w:rsidRPr="009044D2">
        <w:rPr>
          <w:rFonts w:ascii="Arial" w:eastAsia="微软雅黑" w:hAnsi="Arial" w:cs="Arial"/>
          <w:color w:val="333333"/>
          <w:kern w:val="0"/>
          <w:sz w:val="24"/>
          <w:szCs w:val="24"/>
        </w:rPr>
        <w:t>100</w:t>
      </w:r>
      <w:r w:rsidRPr="009044D2">
        <w:rPr>
          <w:rFonts w:ascii="Arial" w:eastAsia="微软雅黑" w:hAnsi="Arial" w:cs="Arial"/>
          <w:color w:val="333333"/>
          <w:kern w:val="0"/>
          <w:sz w:val="24"/>
          <w:szCs w:val="24"/>
        </w:rPr>
        <w:t>万元以下（不含</w:t>
      </w:r>
      <w:r w:rsidRPr="009044D2">
        <w:rPr>
          <w:rFonts w:ascii="Arial" w:eastAsia="微软雅黑" w:hAnsi="Arial" w:cs="Arial"/>
          <w:color w:val="333333"/>
          <w:kern w:val="0"/>
          <w:sz w:val="24"/>
          <w:szCs w:val="24"/>
        </w:rPr>
        <w:t>100</w:t>
      </w:r>
      <w:r w:rsidRPr="009044D2">
        <w:rPr>
          <w:rFonts w:ascii="Arial" w:eastAsia="微软雅黑" w:hAnsi="Arial" w:cs="Arial"/>
          <w:color w:val="333333"/>
          <w:kern w:val="0"/>
          <w:sz w:val="24"/>
          <w:szCs w:val="24"/>
        </w:rPr>
        <w:t>万元）；小型企业标准为增值税销售额（年）</w:t>
      </w:r>
      <w:r w:rsidRPr="009044D2">
        <w:rPr>
          <w:rFonts w:ascii="Arial" w:eastAsia="微软雅黑" w:hAnsi="Arial" w:cs="Arial"/>
          <w:color w:val="333333"/>
          <w:kern w:val="0"/>
          <w:sz w:val="24"/>
          <w:szCs w:val="24"/>
        </w:rPr>
        <w:t>2000</w:t>
      </w:r>
      <w:r w:rsidRPr="009044D2">
        <w:rPr>
          <w:rFonts w:ascii="Arial" w:eastAsia="微软雅黑" w:hAnsi="Arial" w:cs="Arial"/>
          <w:color w:val="333333"/>
          <w:kern w:val="0"/>
          <w:sz w:val="24"/>
          <w:szCs w:val="24"/>
        </w:rPr>
        <w:t>万元以下（不含</w:t>
      </w:r>
      <w:r w:rsidRPr="009044D2">
        <w:rPr>
          <w:rFonts w:ascii="Arial" w:eastAsia="微软雅黑" w:hAnsi="Arial" w:cs="Arial"/>
          <w:color w:val="333333"/>
          <w:kern w:val="0"/>
          <w:sz w:val="24"/>
          <w:szCs w:val="24"/>
        </w:rPr>
        <w:t>2000</w:t>
      </w:r>
      <w:r w:rsidRPr="009044D2">
        <w:rPr>
          <w:rFonts w:ascii="Arial" w:eastAsia="微软雅黑" w:hAnsi="Arial" w:cs="Arial"/>
          <w:color w:val="333333"/>
          <w:kern w:val="0"/>
          <w:sz w:val="24"/>
          <w:szCs w:val="24"/>
        </w:rPr>
        <w:t>万元）；中型企业标准为增值税销售额（年）</w:t>
      </w:r>
      <w:r w:rsidRPr="009044D2">
        <w:rPr>
          <w:rFonts w:ascii="Arial" w:eastAsia="微软雅黑" w:hAnsi="Arial" w:cs="Arial"/>
          <w:color w:val="333333"/>
          <w:kern w:val="0"/>
          <w:sz w:val="24"/>
          <w:szCs w:val="24"/>
        </w:rPr>
        <w:t>1</w:t>
      </w:r>
      <w:r w:rsidRPr="009044D2">
        <w:rPr>
          <w:rFonts w:ascii="Arial" w:eastAsia="微软雅黑" w:hAnsi="Arial" w:cs="Arial"/>
          <w:color w:val="333333"/>
          <w:kern w:val="0"/>
          <w:sz w:val="24"/>
          <w:szCs w:val="24"/>
        </w:rPr>
        <w:t>亿元以下（不含</w:t>
      </w:r>
      <w:r w:rsidRPr="009044D2">
        <w:rPr>
          <w:rFonts w:ascii="Arial" w:eastAsia="微软雅黑" w:hAnsi="Arial" w:cs="Arial"/>
          <w:color w:val="333333"/>
          <w:kern w:val="0"/>
          <w:sz w:val="24"/>
          <w:szCs w:val="24"/>
        </w:rPr>
        <w:t>1</w:t>
      </w:r>
      <w:r w:rsidRPr="009044D2">
        <w:rPr>
          <w:rFonts w:ascii="Arial" w:eastAsia="微软雅黑" w:hAnsi="Arial" w:cs="Arial"/>
          <w:color w:val="333333"/>
          <w:kern w:val="0"/>
          <w:sz w:val="24"/>
          <w:szCs w:val="24"/>
        </w:rPr>
        <w:t>亿元）。</w:t>
      </w:r>
      <w:r w:rsidRPr="009044D2">
        <w:rPr>
          <w:rFonts w:ascii="Arial" w:eastAsia="微软雅黑" w:hAnsi="Arial" w:cs="Arial"/>
          <w:color w:val="333333"/>
          <w:kern w:val="0"/>
          <w:sz w:val="24"/>
          <w:szCs w:val="24"/>
        </w:rPr>
        <w:t xml:space="preserve"> </w:t>
      </w:r>
    </w:p>
    <w:p w:rsidR="009044D2" w:rsidRPr="009044D2" w:rsidRDefault="009044D2" w:rsidP="009044D2">
      <w:pPr>
        <w:widowControl/>
        <w:shd w:val="clear" w:color="auto" w:fill="FFFFFF"/>
        <w:spacing w:before="100" w:beforeAutospacing="1" w:after="240"/>
        <w:jc w:val="left"/>
        <w:rPr>
          <w:rFonts w:ascii="Arial" w:eastAsia="微软雅黑" w:hAnsi="Arial" w:cs="Arial"/>
          <w:color w:val="333333"/>
          <w:kern w:val="0"/>
          <w:sz w:val="24"/>
          <w:szCs w:val="24"/>
        </w:rPr>
      </w:pPr>
      <w:r w:rsidRPr="009044D2">
        <w:rPr>
          <w:rFonts w:ascii="Arial" w:eastAsia="微软雅黑" w:hAnsi="Arial" w:cs="Arial"/>
          <w:color w:val="333333"/>
          <w:kern w:val="0"/>
          <w:sz w:val="24"/>
          <w:szCs w:val="24"/>
        </w:rPr>
        <w:lastRenderedPageBreak/>
        <w:t xml:space="preserve">　　本公告所称大型企业，是指除上述中型企业、小型企业和微型企业外的其他企业。</w:t>
      </w:r>
      <w:r w:rsidRPr="009044D2">
        <w:rPr>
          <w:rFonts w:ascii="Arial" w:eastAsia="微软雅黑" w:hAnsi="Arial" w:cs="Arial"/>
          <w:color w:val="333333"/>
          <w:kern w:val="0"/>
          <w:sz w:val="24"/>
          <w:szCs w:val="24"/>
        </w:rPr>
        <w:t xml:space="preserve"> </w:t>
      </w:r>
    </w:p>
    <w:p w:rsidR="009044D2" w:rsidRPr="009044D2" w:rsidRDefault="009044D2" w:rsidP="009044D2">
      <w:pPr>
        <w:widowControl/>
        <w:shd w:val="clear" w:color="auto" w:fill="FFFFFF"/>
        <w:spacing w:before="100" w:beforeAutospacing="1" w:after="240"/>
        <w:jc w:val="left"/>
        <w:rPr>
          <w:rFonts w:ascii="Arial" w:eastAsia="微软雅黑" w:hAnsi="Arial" w:cs="Arial"/>
          <w:color w:val="333333"/>
          <w:kern w:val="0"/>
          <w:sz w:val="24"/>
          <w:szCs w:val="24"/>
        </w:rPr>
      </w:pPr>
      <w:r w:rsidRPr="009044D2">
        <w:rPr>
          <w:rFonts w:ascii="Arial" w:eastAsia="微软雅黑" w:hAnsi="Arial" w:cs="Arial"/>
          <w:color w:val="333333"/>
          <w:kern w:val="0"/>
          <w:sz w:val="24"/>
          <w:szCs w:val="24"/>
        </w:rPr>
        <w:t xml:space="preserve">　　七、本公告所称制造业等行业企业，是指从事《国民经济行业分类》中</w:t>
      </w:r>
      <w:r w:rsidRPr="009044D2">
        <w:rPr>
          <w:rFonts w:ascii="Arial" w:eastAsia="微软雅黑" w:hAnsi="Arial" w:cs="Arial"/>
          <w:color w:val="333333"/>
          <w:kern w:val="0"/>
          <w:sz w:val="24"/>
          <w:szCs w:val="24"/>
        </w:rPr>
        <w:t>“</w:t>
      </w:r>
      <w:r w:rsidRPr="009044D2">
        <w:rPr>
          <w:rFonts w:ascii="Arial" w:eastAsia="微软雅黑" w:hAnsi="Arial" w:cs="Arial"/>
          <w:color w:val="333333"/>
          <w:kern w:val="0"/>
          <w:sz w:val="24"/>
          <w:szCs w:val="24"/>
        </w:rPr>
        <w:t>制造业</w:t>
      </w:r>
      <w:r w:rsidRPr="009044D2">
        <w:rPr>
          <w:rFonts w:ascii="Arial" w:eastAsia="微软雅黑" w:hAnsi="Arial" w:cs="Arial"/>
          <w:color w:val="333333"/>
          <w:kern w:val="0"/>
          <w:sz w:val="24"/>
          <w:szCs w:val="24"/>
        </w:rPr>
        <w:t>”</w:t>
      </w:r>
      <w:r w:rsidRPr="009044D2">
        <w:rPr>
          <w:rFonts w:ascii="Arial" w:eastAsia="微软雅黑" w:hAnsi="Arial" w:cs="Arial"/>
          <w:color w:val="333333"/>
          <w:kern w:val="0"/>
          <w:sz w:val="24"/>
          <w:szCs w:val="24"/>
        </w:rPr>
        <w:t>、</w:t>
      </w:r>
      <w:r w:rsidRPr="009044D2">
        <w:rPr>
          <w:rFonts w:ascii="Arial" w:eastAsia="微软雅黑" w:hAnsi="Arial" w:cs="Arial"/>
          <w:color w:val="333333"/>
          <w:kern w:val="0"/>
          <w:sz w:val="24"/>
          <w:szCs w:val="24"/>
        </w:rPr>
        <w:t>“</w:t>
      </w:r>
      <w:r w:rsidRPr="009044D2">
        <w:rPr>
          <w:rFonts w:ascii="Arial" w:eastAsia="微软雅黑" w:hAnsi="Arial" w:cs="Arial"/>
          <w:color w:val="333333"/>
          <w:kern w:val="0"/>
          <w:sz w:val="24"/>
          <w:szCs w:val="24"/>
        </w:rPr>
        <w:t>科学研究和技术服务业</w:t>
      </w:r>
      <w:r w:rsidRPr="009044D2">
        <w:rPr>
          <w:rFonts w:ascii="Arial" w:eastAsia="微软雅黑" w:hAnsi="Arial" w:cs="Arial"/>
          <w:color w:val="333333"/>
          <w:kern w:val="0"/>
          <w:sz w:val="24"/>
          <w:szCs w:val="24"/>
        </w:rPr>
        <w:t>”</w:t>
      </w:r>
      <w:r w:rsidRPr="009044D2">
        <w:rPr>
          <w:rFonts w:ascii="Arial" w:eastAsia="微软雅黑" w:hAnsi="Arial" w:cs="Arial"/>
          <w:color w:val="333333"/>
          <w:kern w:val="0"/>
          <w:sz w:val="24"/>
          <w:szCs w:val="24"/>
        </w:rPr>
        <w:t>、</w:t>
      </w:r>
      <w:r w:rsidRPr="009044D2">
        <w:rPr>
          <w:rFonts w:ascii="Arial" w:eastAsia="微软雅黑" w:hAnsi="Arial" w:cs="Arial"/>
          <w:color w:val="333333"/>
          <w:kern w:val="0"/>
          <w:sz w:val="24"/>
          <w:szCs w:val="24"/>
        </w:rPr>
        <w:t>“</w:t>
      </w:r>
      <w:r w:rsidRPr="009044D2">
        <w:rPr>
          <w:rFonts w:ascii="Arial" w:eastAsia="微软雅黑" w:hAnsi="Arial" w:cs="Arial"/>
          <w:color w:val="333333"/>
          <w:kern w:val="0"/>
          <w:sz w:val="24"/>
          <w:szCs w:val="24"/>
        </w:rPr>
        <w:t>电力、热力、燃气及水生产和供应业</w:t>
      </w:r>
      <w:r w:rsidRPr="009044D2">
        <w:rPr>
          <w:rFonts w:ascii="Arial" w:eastAsia="微软雅黑" w:hAnsi="Arial" w:cs="Arial"/>
          <w:color w:val="333333"/>
          <w:kern w:val="0"/>
          <w:sz w:val="24"/>
          <w:szCs w:val="24"/>
        </w:rPr>
        <w:t>”</w:t>
      </w:r>
      <w:r w:rsidRPr="009044D2">
        <w:rPr>
          <w:rFonts w:ascii="Arial" w:eastAsia="微软雅黑" w:hAnsi="Arial" w:cs="Arial"/>
          <w:color w:val="333333"/>
          <w:kern w:val="0"/>
          <w:sz w:val="24"/>
          <w:szCs w:val="24"/>
        </w:rPr>
        <w:t>、</w:t>
      </w:r>
      <w:r w:rsidRPr="009044D2">
        <w:rPr>
          <w:rFonts w:ascii="Arial" w:eastAsia="微软雅黑" w:hAnsi="Arial" w:cs="Arial"/>
          <w:color w:val="333333"/>
          <w:kern w:val="0"/>
          <w:sz w:val="24"/>
          <w:szCs w:val="24"/>
        </w:rPr>
        <w:t>“</w:t>
      </w:r>
      <w:r w:rsidRPr="009044D2">
        <w:rPr>
          <w:rFonts w:ascii="Arial" w:eastAsia="微软雅黑" w:hAnsi="Arial" w:cs="Arial"/>
          <w:color w:val="333333"/>
          <w:kern w:val="0"/>
          <w:sz w:val="24"/>
          <w:szCs w:val="24"/>
        </w:rPr>
        <w:t>软件和信息技术服务业</w:t>
      </w:r>
      <w:r w:rsidRPr="009044D2">
        <w:rPr>
          <w:rFonts w:ascii="Arial" w:eastAsia="微软雅黑" w:hAnsi="Arial" w:cs="Arial"/>
          <w:color w:val="333333"/>
          <w:kern w:val="0"/>
          <w:sz w:val="24"/>
          <w:szCs w:val="24"/>
        </w:rPr>
        <w:t>”</w:t>
      </w:r>
      <w:r w:rsidRPr="009044D2">
        <w:rPr>
          <w:rFonts w:ascii="Arial" w:eastAsia="微软雅黑" w:hAnsi="Arial" w:cs="Arial"/>
          <w:color w:val="333333"/>
          <w:kern w:val="0"/>
          <w:sz w:val="24"/>
          <w:szCs w:val="24"/>
        </w:rPr>
        <w:t>、</w:t>
      </w:r>
      <w:r w:rsidRPr="009044D2">
        <w:rPr>
          <w:rFonts w:ascii="Arial" w:eastAsia="微软雅黑" w:hAnsi="Arial" w:cs="Arial"/>
          <w:color w:val="333333"/>
          <w:kern w:val="0"/>
          <w:sz w:val="24"/>
          <w:szCs w:val="24"/>
        </w:rPr>
        <w:t>“</w:t>
      </w:r>
      <w:r w:rsidRPr="009044D2">
        <w:rPr>
          <w:rFonts w:ascii="Arial" w:eastAsia="微软雅黑" w:hAnsi="Arial" w:cs="Arial"/>
          <w:color w:val="333333"/>
          <w:kern w:val="0"/>
          <w:sz w:val="24"/>
          <w:szCs w:val="24"/>
        </w:rPr>
        <w:t>生态保护和环境治理业</w:t>
      </w:r>
      <w:r w:rsidRPr="009044D2">
        <w:rPr>
          <w:rFonts w:ascii="Arial" w:eastAsia="微软雅黑" w:hAnsi="Arial" w:cs="Arial"/>
          <w:color w:val="333333"/>
          <w:kern w:val="0"/>
          <w:sz w:val="24"/>
          <w:szCs w:val="24"/>
        </w:rPr>
        <w:t>”</w:t>
      </w:r>
      <w:r w:rsidRPr="009044D2">
        <w:rPr>
          <w:rFonts w:ascii="Arial" w:eastAsia="微软雅黑" w:hAnsi="Arial" w:cs="Arial"/>
          <w:color w:val="333333"/>
          <w:kern w:val="0"/>
          <w:sz w:val="24"/>
          <w:szCs w:val="24"/>
        </w:rPr>
        <w:t>和</w:t>
      </w:r>
      <w:r w:rsidRPr="009044D2">
        <w:rPr>
          <w:rFonts w:ascii="Arial" w:eastAsia="微软雅黑" w:hAnsi="Arial" w:cs="Arial"/>
          <w:color w:val="333333"/>
          <w:kern w:val="0"/>
          <w:sz w:val="24"/>
          <w:szCs w:val="24"/>
        </w:rPr>
        <w:t>“</w:t>
      </w:r>
      <w:r w:rsidRPr="009044D2">
        <w:rPr>
          <w:rFonts w:ascii="Arial" w:eastAsia="微软雅黑" w:hAnsi="Arial" w:cs="Arial"/>
          <w:color w:val="333333"/>
          <w:kern w:val="0"/>
          <w:sz w:val="24"/>
          <w:szCs w:val="24"/>
        </w:rPr>
        <w:t>交通运输、仓储和邮政业</w:t>
      </w:r>
      <w:r w:rsidRPr="009044D2">
        <w:rPr>
          <w:rFonts w:ascii="Arial" w:eastAsia="微软雅黑" w:hAnsi="Arial" w:cs="Arial"/>
          <w:color w:val="333333"/>
          <w:kern w:val="0"/>
          <w:sz w:val="24"/>
          <w:szCs w:val="24"/>
        </w:rPr>
        <w:t>”</w:t>
      </w:r>
      <w:r w:rsidRPr="009044D2">
        <w:rPr>
          <w:rFonts w:ascii="Arial" w:eastAsia="微软雅黑" w:hAnsi="Arial" w:cs="Arial"/>
          <w:color w:val="333333"/>
          <w:kern w:val="0"/>
          <w:sz w:val="24"/>
          <w:szCs w:val="24"/>
        </w:rPr>
        <w:t>业务相应发生的增值税销售额占全部增值税销售额的比重超过</w:t>
      </w:r>
      <w:r w:rsidRPr="009044D2">
        <w:rPr>
          <w:rFonts w:ascii="Arial" w:eastAsia="微软雅黑" w:hAnsi="Arial" w:cs="Arial"/>
          <w:color w:val="333333"/>
          <w:kern w:val="0"/>
          <w:sz w:val="24"/>
          <w:szCs w:val="24"/>
        </w:rPr>
        <w:t>50%</w:t>
      </w:r>
      <w:r w:rsidRPr="009044D2">
        <w:rPr>
          <w:rFonts w:ascii="Arial" w:eastAsia="微软雅黑" w:hAnsi="Arial" w:cs="Arial"/>
          <w:color w:val="333333"/>
          <w:kern w:val="0"/>
          <w:sz w:val="24"/>
          <w:szCs w:val="24"/>
        </w:rPr>
        <w:t>的纳税人。</w:t>
      </w:r>
      <w:r w:rsidRPr="009044D2">
        <w:rPr>
          <w:rFonts w:ascii="Arial" w:eastAsia="微软雅黑" w:hAnsi="Arial" w:cs="Arial"/>
          <w:color w:val="333333"/>
          <w:kern w:val="0"/>
          <w:sz w:val="24"/>
          <w:szCs w:val="24"/>
        </w:rPr>
        <w:t xml:space="preserve"> </w:t>
      </w:r>
    </w:p>
    <w:p w:rsidR="009044D2" w:rsidRPr="009044D2" w:rsidRDefault="009044D2" w:rsidP="009044D2">
      <w:pPr>
        <w:widowControl/>
        <w:shd w:val="clear" w:color="auto" w:fill="FFFFFF"/>
        <w:spacing w:before="100" w:beforeAutospacing="1" w:after="240"/>
        <w:jc w:val="left"/>
        <w:rPr>
          <w:rFonts w:ascii="Arial" w:eastAsia="微软雅黑" w:hAnsi="Arial" w:cs="Arial"/>
          <w:color w:val="333333"/>
          <w:kern w:val="0"/>
          <w:sz w:val="24"/>
          <w:szCs w:val="24"/>
        </w:rPr>
      </w:pPr>
      <w:r w:rsidRPr="009044D2">
        <w:rPr>
          <w:rFonts w:ascii="Arial" w:eastAsia="微软雅黑" w:hAnsi="Arial" w:cs="Arial"/>
          <w:color w:val="333333"/>
          <w:kern w:val="0"/>
          <w:sz w:val="24"/>
          <w:szCs w:val="24"/>
        </w:rPr>
        <w:t xml:space="preserve">　　上述销售额比重根据纳税人申请退税前连续</w:t>
      </w:r>
      <w:r w:rsidRPr="009044D2">
        <w:rPr>
          <w:rFonts w:ascii="Arial" w:eastAsia="微软雅黑" w:hAnsi="Arial" w:cs="Arial"/>
          <w:color w:val="333333"/>
          <w:kern w:val="0"/>
          <w:sz w:val="24"/>
          <w:szCs w:val="24"/>
        </w:rPr>
        <w:t>12</w:t>
      </w:r>
      <w:r w:rsidRPr="009044D2">
        <w:rPr>
          <w:rFonts w:ascii="Arial" w:eastAsia="微软雅黑" w:hAnsi="Arial" w:cs="Arial"/>
          <w:color w:val="333333"/>
          <w:kern w:val="0"/>
          <w:sz w:val="24"/>
          <w:szCs w:val="24"/>
        </w:rPr>
        <w:t>个月的销售额计算确定；申请退税前经营期不满</w:t>
      </w:r>
      <w:r w:rsidRPr="009044D2">
        <w:rPr>
          <w:rFonts w:ascii="Arial" w:eastAsia="微软雅黑" w:hAnsi="Arial" w:cs="Arial"/>
          <w:color w:val="333333"/>
          <w:kern w:val="0"/>
          <w:sz w:val="24"/>
          <w:szCs w:val="24"/>
        </w:rPr>
        <w:t>12</w:t>
      </w:r>
      <w:r w:rsidRPr="009044D2">
        <w:rPr>
          <w:rFonts w:ascii="Arial" w:eastAsia="微软雅黑" w:hAnsi="Arial" w:cs="Arial"/>
          <w:color w:val="333333"/>
          <w:kern w:val="0"/>
          <w:sz w:val="24"/>
          <w:szCs w:val="24"/>
        </w:rPr>
        <w:t>个月但满</w:t>
      </w:r>
      <w:r w:rsidRPr="009044D2">
        <w:rPr>
          <w:rFonts w:ascii="Arial" w:eastAsia="微软雅黑" w:hAnsi="Arial" w:cs="Arial"/>
          <w:color w:val="333333"/>
          <w:kern w:val="0"/>
          <w:sz w:val="24"/>
          <w:szCs w:val="24"/>
        </w:rPr>
        <w:t>3</w:t>
      </w:r>
      <w:r w:rsidRPr="009044D2">
        <w:rPr>
          <w:rFonts w:ascii="Arial" w:eastAsia="微软雅黑" w:hAnsi="Arial" w:cs="Arial"/>
          <w:color w:val="333333"/>
          <w:kern w:val="0"/>
          <w:sz w:val="24"/>
          <w:szCs w:val="24"/>
        </w:rPr>
        <w:t>个月的，按照实际经营期的销售额计算确定。</w:t>
      </w:r>
      <w:r w:rsidRPr="009044D2">
        <w:rPr>
          <w:rFonts w:ascii="Arial" w:eastAsia="微软雅黑" w:hAnsi="Arial" w:cs="Arial"/>
          <w:color w:val="333333"/>
          <w:kern w:val="0"/>
          <w:sz w:val="24"/>
          <w:szCs w:val="24"/>
        </w:rPr>
        <w:t xml:space="preserve"> </w:t>
      </w:r>
    </w:p>
    <w:p w:rsidR="009044D2" w:rsidRPr="009044D2" w:rsidRDefault="009044D2" w:rsidP="009044D2">
      <w:pPr>
        <w:widowControl/>
        <w:shd w:val="clear" w:color="auto" w:fill="FFFFFF"/>
        <w:spacing w:before="100" w:beforeAutospacing="1" w:after="240"/>
        <w:jc w:val="left"/>
        <w:rPr>
          <w:rFonts w:ascii="Arial" w:eastAsia="微软雅黑" w:hAnsi="Arial" w:cs="Arial"/>
          <w:color w:val="333333"/>
          <w:kern w:val="0"/>
          <w:sz w:val="24"/>
          <w:szCs w:val="24"/>
        </w:rPr>
      </w:pPr>
      <w:r w:rsidRPr="009044D2">
        <w:rPr>
          <w:rFonts w:ascii="Arial" w:eastAsia="微软雅黑" w:hAnsi="Arial" w:cs="Arial"/>
          <w:color w:val="333333"/>
          <w:kern w:val="0"/>
          <w:sz w:val="24"/>
          <w:szCs w:val="24"/>
        </w:rPr>
        <w:t xml:space="preserve">　　八、适用本公告政策的纳税人，按照以下公式计算允许退还的留抵税额：</w:t>
      </w:r>
      <w:r w:rsidRPr="009044D2">
        <w:rPr>
          <w:rFonts w:ascii="Arial" w:eastAsia="微软雅黑" w:hAnsi="Arial" w:cs="Arial"/>
          <w:color w:val="333333"/>
          <w:kern w:val="0"/>
          <w:sz w:val="24"/>
          <w:szCs w:val="24"/>
        </w:rPr>
        <w:t xml:space="preserve"> </w:t>
      </w:r>
    </w:p>
    <w:p w:rsidR="009044D2" w:rsidRPr="009044D2" w:rsidRDefault="009044D2" w:rsidP="009044D2">
      <w:pPr>
        <w:widowControl/>
        <w:shd w:val="clear" w:color="auto" w:fill="FFFFFF"/>
        <w:spacing w:before="100" w:beforeAutospacing="1" w:after="240"/>
        <w:jc w:val="left"/>
        <w:rPr>
          <w:rFonts w:ascii="Arial" w:eastAsia="微软雅黑" w:hAnsi="Arial" w:cs="Arial"/>
          <w:color w:val="333333"/>
          <w:kern w:val="0"/>
          <w:sz w:val="24"/>
          <w:szCs w:val="24"/>
        </w:rPr>
      </w:pPr>
      <w:r w:rsidRPr="009044D2">
        <w:rPr>
          <w:rFonts w:ascii="Arial" w:eastAsia="微软雅黑" w:hAnsi="Arial" w:cs="Arial"/>
          <w:color w:val="333333"/>
          <w:kern w:val="0"/>
          <w:sz w:val="24"/>
          <w:szCs w:val="24"/>
        </w:rPr>
        <w:t xml:space="preserve">　　允许退还的增量留抵税额</w:t>
      </w:r>
      <w:r w:rsidRPr="009044D2">
        <w:rPr>
          <w:rFonts w:ascii="Arial" w:eastAsia="微软雅黑" w:hAnsi="Arial" w:cs="Arial"/>
          <w:color w:val="333333"/>
          <w:kern w:val="0"/>
          <w:sz w:val="24"/>
          <w:szCs w:val="24"/>
        </w:rPr>
        <w:t>=</w:t>
      </w:r>
      <w:r w:rsidRPr="009044D2">
        <w:rPr>
          <w:rFonts w:ascii="Arial" w:eastAsia="微软雅黑" w:hAnsi="Arial" w:cs="Arial"/>
          <w:color w:val="333333"/>
          <w:kern w:val="0"/>
          <w:sz w:val="24"/>
          <w:szCs w:val="24"/>
        </w:rPr>
        <w:t>增量留抵税额</w:t>
      </w:r>
      <w:r w:rsidRPr="009044D2">
        <w:rPr>
          <w:rFonts w:ascii="Arial" w:eastAsia="微软雅黑" w:hAnsi="Arial" w:cs="Arial"/>
          <w:color w:val="333333"/>
          <w:kern w:val="0"/>
          <w:sz w:val="24"/>
          <w:szCs w:val="24"/>
        </w:rPr>
        <w:t>×</w:t>
      </w:r>
      <w:r w:rsidRPr="009044D2">
        <w:rPr>
          <w:rFonts w:ascii="Arial" w:eastAsia="微软雅黑" w:hAnsi="Arial" w:cs="Arial"/>
          <w:color w:val="333333"/>
          <w:kern w:val="0"/>
          <w:sz w:val="24"/>
          <w:szCs w:val="24"/>
        </w:rPr>
        <w:t>进项构成比例</w:t>
      </w:r>
      <w:r w:rsidRPr="009044D2">
        <w:rPr>
          <w:rFonts w:ascii="Arial" w:eastAsia="微软雅黑" w:hAnsi="Arial" w:cs="Arial"/>
          <w:color w:val="333333"/>
          <w:kern w:val="0"/>
          <w:sz w:val="24"/>
          <w:szCs w:val="24"/>
        </w:rPr>
        <w:t xml:space="preserve">×100% </w:t>
      </w:r>
    </w:p>
    <w:p w:rsidR="009044D2" w:rsidRPr="009044D2" w:rsidRDefault="009044D2" w:rsidP="009044D2">
      <w:pPr>
        <w:widowControl/>
        <w:shd w:val="clear" w:color="auto" w:fill="FFFFFF"/>
        <w:spacing w:before="100" w:beforeAutospacing="1" w:after="240"/>
        <w:jc w:val="left"/>
        <w:rPr>
          <w:rFonts w:ascii="Arial" w:eastAsia="微软雅黑" w:hAnsi="Arial" w:cs="Arial"/>
          <w:color w:val="333333"/>
          <w:kern w:val="0"/>
          <w:sz w:val="24"/>
          <w:szCs w:val="24"/>
        </w:rPr>
      </w:pPr>
      <w:r w:rsidRPr="009044D2">
        <w:rPr>
          <w:rFonts w:ascii="Arial" w:eastAsia="微软雅黑" w:hAnsi="Arial" w:cs="Arial"/>
          <w:color w:val="333333"/>
          <w:kern w:val="0"/>
          <w:sz w:val="24"/>
          <w:szCs w:val="24"/>
        </w:rPr>
        <w:t xml:space="preserve">　　允许退还的存量留抵税额</w:t>
      </w:r>
      <w:r w:rsidRPr="009044D2">
        <w:rPr>
          <w:rFonts w:ascii="Arial" w:eastAsia="微软雅黑" w:hAnsi="Arial" w:cs="Arial"/>
          <w:color w:val="333333"/>
          <w:kern w:val="0"/>
          <w:sz w:val="24"/>
          <w:szCs w:val="24"/>
        </w:rPr>
        <w:t>=</w:t>
      </w:r>
      <w:r w:rsidRPr="009044D2">
        <w:rPr>
          <w:rFonts w:ascii="Arial" w:eastAsia="微软雅黑" w:hAnsi="Arial" w:cs="Arial"/>
          <w:color w:val="333333"/>
          <w:kern w:val="0"/>
          <w:sz w:val="24"/>
          <w:szCs w:val="24"/>
        </w:rPr>
        <w:t>存量留抵税额</w:t>
      </w:r>
      <w:r w:rsidRPr="009044D2">
        <w:rPr>
          <w:rFonts w:ascii="Arial" w:eastAsia="微软雅黑" w:hAnsi="Arial" w:cs="Arial"/>
          <w:color w:val="333333"/>
          <w:kern w:val="0"/>
          <w:sz w:val="24"/>
          <w:szCs w:val="24"/>
        </w:rPr>
        <w:t>×</w:t>
      </w:r>
      <w:r w:rsidRPr="009044D2">
        <w:rPr>
          <w:rFonts w:ascii="Arial" w:eastAsia="微软雅黑" w:hAnsi="Arial" w:cs="Arial"/>
          <w:color w:val="333333"/>
          <w:kern w:val="0"/>
          <w:sz w:val="24"/>
          <w:szCs w:val="24"/>
        </w:rPr>
        <w:t>进项构成比例</w:t>
      </w:r>
      <w:r w:rsidRPr="009044D2">
        <w:rPr>
          <w:rFonts w:ascii="Arial" w:eastAsia="微软雅黑" w:hAnsi="Arial" w:cs="Arial"/>
          <w:color w:val="333333"/>
          <w:kern w:val="0"/>
          <w:sz w:val="24"/>
          <w:szCs w:val="24"/>
        </w:rPr>
        <w:t xml:space="preserve">×100% </w:t>
      </w:r>
    </w:p>
    <w:p w:rsidR="009044D2" w:rsidRPr="009044D2" w:rsidRDefault="009044D2" w:rsidP="009044D2">
      <w:pPr>
        <w:widowControl/>
        <w:shd w:val="clear" w:color="auto" w:fill="FFFFFF"/>
        <w:spacing w:before="100" w:beforeAutospacing="1" w:after="240"/>
        <w:jc w:val="left"/>
        <w:rPr>
          <w:rFonts w:ascii="Arial" w:eastAsia="微软雅黑" w:hAnsi="Arial" w:cs="Arial"/>
          <w:color w:val="333333"/>
          <w:kern w:val="0"/>
          <w:sz w:val="24"/>
          <w:szCs w:val="24"/>
        </w:rPr>
      </w:pPr>
      <w:r w:rsidRPr="009044D2">
        <w:rPr>
          <w:rFonts w:ascii="Arial" w:eastAsia="微软雅黑" w:hAnsi="Arial" w:cs="Arial"/>
          <w:color w:val="333333"/>
          <w:kern w:val="0"/>
          <w:sz w:val="24"/>
          <w:szCs w:val="24"/>
        </w:rPr>
        <w:t xml:space="preserve">　　进项构成比例，为</w:t>
      </w:r>
      <w:r w:rsidRPr="009044D2">
        <w:rPr>
          <w:rFonts w:ascii="Arial" w:eastAsia="微软雅黑" w:hAnsi="Arial" w:cs="Arial"/>
          <w:color w:val="333333"/>
          <w:kern w:val="0"/>
          <w:sz w:val="24"/>
          <w:szCs w:val="24"/>
        </w:rPr>
        <w:t>2019</w:t>
      </w:r>
      <w:r w:rsidRPr="009044D2">
        <w:rPr>
          <w:rFonts w:ascii="Arial" w:eastAsia="微软雅黑" w:hAnsi="Arial" w:cs="Arial"/>
          <w:color w:val="333333"/>
          <w:kern w:val="0"/>
          <w:sz w:val="24"/>
          <w:szCs w:val="24"/>
        </w:rPr>
        <w:t>年</w:t>
      </w:r>
      <w:r w:rsidRPr="009044D2">
        <w:rPr>
          <w:rFonts w:ascii="Arial" w:eastAsia="微软雅黑" w:hAnsi="Arial" w:cs="Arial"/>
          <w:color w:val="333333"/>
          <w:kern w:val="0"/>
          <w:sz w:val="24"/>
          <w:szCs w:val="24"/>
        </w:rPr>
        <w:t>4</w:t>
      </w:r>
      <w:r w:rsidRPr="009044D2">
        <w:rPr>
          <w:rFonts w:ascii="Arial" w:eastAsia="微软雅黑" w:hAnsi="Arial" w:cs="Arial"/>
          <w:color w:val="333333"/>
          <w:kern w:val="0"/>
          <w:sz w:val="24"/>
          <w:szCs w:val="24"/>
        </w:rPr>
        <w:t>月至申请退税前一税款所属期已抵扣的增值税专用发票（含带有</w:t>
      </w:r>
      <w:r w:rsidRPr="009044D2">
        <w:rPr>
          <w:rFonts w:ascii="Arial" w:eastAsia="微软雅黑" w:hAnsi="Arial" w:cs="Arial"/>
          <w:color w:val="333333"/>
          <w:kern w:val="0"/>
          <w:sz w:val="24"/>
          <w:szCs w:val="24"/>
        </w:rPr>
        <w:t>“</w:t>
      </w:r>
      <w:r w:rsidRPr="009044D2">
        <w:rPr>
          <w:rFonts w:ascii="Arial" w:eastAsia="微软雅黑" w:hAnsi="Arial" w:cs="Arial"/>
          <w:color w:val="333333"/>
          <w:kern w:val="0"/>
          <w:sz w:val="24"/>
          <w:szCs w:val="24"/>
        </w:rPr>
        <w:t>增值税专用发票</w:t>
      </w:r>
      <w:r w:rsidRPr="009044D2">
        <w:rPr>
          <w:rFonts w:ascii="Arial" w:eastAsia="微软雅黑" w:hAnsi="Arial" w:cs="Arial"/>
          <w:color w:val="333333"/>
          <w:kern w:val="0"/>
          <w:sz w:val="24"/>
          <w:szCs w:val="24"/>
        </w:rPr>
        <w:t>”</w:t>
      </w:r>
      <w:r w:rsidRPr="009044D2">
        <w:rPr>
          <w:rFonts w:ascii="Arial" w:eastAsia="微软雅黑" w:hAnsi="Arial" w:cs="Arial"/>
          <w:color w:val="333333"/>
          <w:kern w:val="0"/>
          <w:sz w:val="24"/>
          <w:szCs w:val="24"/>
        </w:rPr>
        <w:t>字样全面数字化的电子发票、税控机动车销售统一发票）、收费公路通行费增值税电子普通发票、海关进口增值税专用缴款书、解缴税款完税凭证注明的增值税额占同期全部已抵扣进项税额的比重。</w:t>
      </w:r>
      <w:r w:rsidRPr="009044D2">
        <w:rPr>
          <w:rFonts w:ascii="Arial" w:eastAsia="微软雅黑" w:hAnsi="Arial" w:cs="Arial"/>
          <w:color w:val="333333"/>
          <w:kern w:val="0"/>
          <w:sz w:val="24"/>
          <w:szCs w:val="24"/>
        </w:rPr>
        <w:t xml:space="preserve"> </w:t>
      </w:r>
    </w:p>
    <w:p w:rsidR="009044D2" w:rsidRPr="009044D2" w:rsidRDefault="009044D2" w:rsidP="009044D2">
      <w:pPr>
        <w:widowControl/>
        <w:shd w:val="clear" w:color="auto" w:fill="FFFFFF"/>
        <w:spacing w:before="100" w:beforeAutospacing="1" w:after="240"/>
        <w:jc w:val="left"/>
        <w:rPr>
          <w:rFonts w:ascii="Arial" w:eastAsia="微软雅黑" w:hAnsi="Arial" w:cs="Arial"/>
          <w:color w:val="333333"/>
          <w:kern w:val="0"/>
          <w:sz w:val="24"/>
          <w:szCs w:val="24"/>
        </w:rPr>
      </w:pPr>
      <w:r w:rsidRPr="009044D2">
        <w:rPr>
          <w:rFonts w:ascii="Arial" w:eastAsia="微软雅黑" w:hAnsi="Arial" w:cs="Arial"/>
          <w:color w:val="333333"/>
          <w:kern w:val="0"/>
          <w:sz w:val="24"/>
          <w:szCs w:val="24"/>
        </w:rPr>
        <w:lastRenderedPageBreak/>
        <w:t xml:space="preserve">　　九、纳税人出口货物劳务、发生跨境应税行为，适用免抵退税办法的，应先办理免抵退税。免抵退税办理完毕后，仍符合本公告规定条件的，可以申请退还留抵税额；适用免退税办法的，相关进项税额不得用于退还留抵税额。</w:t>
      </w:r>
      <w:r w:rsidRPr="009044D2">
        <w:rPr>
          <w:rFonts w:ascii="Arial" w:eastAsia="微软雅黑" w:hAnsi="Arial" w:cs="Arial"/>
          <w:color w:val="333333"/>
          <w:kern w:val="0"/>
          <w:sz w:val="24"/>
          <w:szCs w:val="24"/>
        </w:rPr>
        <w:t xml:space="preserve"> </w:t>
      </w:r>
    </w:p>
    <w:p w:rsidR="009044D2" w:rsidRPr="009044D2" w:rsidRDefault="009044D2" w:rsidP="009044D2">
      <w:pPr>
        <w:widowControl/>
        <w:shd w:val="clear" w:color="auto" w:fill="FFFFFF"/>
        <w:spacing w:before="100" w:beforeAutospacing="1" w:after="240"/>
        <w:jc w:val="left"/>
        <w:rPr>
          <w:rFonts w:ascii="Arial" w:eastAsia="微软雅黑" w:hAnsi="Arial" w:cs="Arial"/>
          <w:color w:val="333333"/>
          <w:kern w:val="0"/>
          <w:sz w:val="24"/>
          <w:szCs w:val="24"/>
        </w:rPr>
      </w:pPr>
      <w:r w:rsidRPr="009044D2">
        <w:rPr>
          <w:rFonts w:ascii="Arial" w:eastAsia="微软雅黑" w:hAnsi="Arial" w:cs="Arial"/>
          <w:color w:val="333333"/>
          <w:kern w:val="0"/>
          <w:sz w:val="24"/>
          <w:szCs w:val="24"/>
        </w:rPr>
        <w:t xml:space="preserve">　　十、纳税人自</w:t>
      </w:r>
      <w:r w:rsidRPr="009044D2">
        <w:rPr>
          <w:rFonts w:ascii="Arial" w:eastAsia="微软雅黑" w:hAnsi="Arial" w:cs="Arial"/>
          <w:color w:val="333333"/>
          <w:kern w:val="0"/>
          <w:sz w:val="24"/>
          <w:szCs w:val="24"/>
        </w:rPr>
        <w:t>2019</w:t>
      </w:r>
      <w:r w:rsidRPr="009044D2">
        <w:rPr>
          <w:rFonts w:ascii="Arial" w:eastAsia="微软雅黑" w:hAnsi="Arial" w:cs="Arial"/>
          <w:color w:val="333333"/>
          <w:kern w:val="0"/>
          <w:sz w:val="24"/>
          <w:szCs w:val="24"/>
        </w:rPr>
        <w:t>年</w:t>
      </w:r>
      <w:r w:rsidRPr="009044D2">
        <w:rPr>
          <w:rFonts w:ascii="Arial" w:eastAsia="微软雅黑" w:hAnsi="Arial" w:cs="Arial"/>
          <w:color w:val="333333"/>
          <w:kern w:val="0"/>
          <w:sz w:val="24"/>
          <w:szCs w:val="24"/>
        </w:rPr>
        <w:t>4</w:t>
      </w:r>
      <w:r w:rsidRPr="009044D2">
        <w:rPr>
          <w:rFonts w:ascii="Arial" w:eastAsia="微软雅黑" w:hAnsi="Arial" w:cs="Arial"/>
          <w:color w:val="333333"/>
          <w:kern w:val="0"/>
          <w:sz w:val="24"/>
          <w:szCs w:val="24"/>
        </w:rPr>
        <w:t>月</w:t>
      </w:r>
      <w:r w:rsidRPr="009044D2">
        <w:rPr>
          <w:rFonts w:ascii="Arial" w:eastAsia="微软雅黑" w:hAnsi="Arial" w:cs="Arial"/>
          <w:color w:val="333333"/>
          <w:kern w:val="0"/>
          <w:sz w:val="24"/>
          <w:szCs w:val="24"/>
        </w:rPr>
        <w:t>1</w:t>
      </w:r>
      <w:r w:rsidRPr="009044D2">
        <w:rPr>
          <w:rFonts w:ascii="Arial" w:eastAsia="微软雅黑" w:hAnsi="Arial" w:cs="Arial"/>
          <w:color w:val="333333"/>
          <w:kern w:val="0"/>
          <w:sz w:val="24"/>
          <w:szCs w:val="24"/>
        </w:rPr>
        <w:t>日起已取得留抵退税款的，不得再申请享受增值税即征即退、先征后返（退）政策。纳税人可以在</w:t>
      </w:r>
      <w:r w:rsidRPr="009044D2">
        <w:rPr>
          <w:rFonts w:ascii="Arial" w:eastAsia="微软雅黑" w:hAnsi="Arial" w:cs="Arial"/>
          <w:color w:val="333333"/>
          <w:kern w:val="0"/>
          <w:sz w:val="24"/>
          <w:szCs w:val="24"/>
        </w:rPr>
        <w:t>2022</w:t>
      </w:r>
      <w:r w:rsidRPr="009044D2">
        <w:rPr>
          <w:rFonts w:ascii="Arial" w:eastAsia="微软雅黑" w:hAnsi="Arial" w:cs="Arial"/>
          <w:color w:val="333333"/>
          <w:kern w:val="0"/>
          <w:sz w:val="24"/>
          <w:szCs w:val="24"/>
        </w:rPr>
        <w:t>年</w:t>
      </w:r>
      <w:r w:rsidRPr="009044D2">
        <w:rPr>
          <w:rFonts w:ascii="Arial" w:eastAsia="微软雅黑" w:hAnsi="Arial" w:cs="Arial"/>
          <w:color w:val="333333"/>
          <w:kern w:val="0"/>
          <w:sz w:val="24"/>
          <w:szCs w:val="24"/>
        </w:rPr>
        <w:t>10</w:t>
      </w:r>
      <w:r w:rsidRPr="009044D2">
        <w:rPr>
          <w:rFonts w:ascii="Arial" w:eastAsia="微软雅黑" w:hAnsi="Arial" w:cs="Arial"/>
          <w:color w:val="333333"/>
          <w:kern w:val="0"/>
          <w:sz w:val="24"/>
          <w:szCs w:val="24"/>
        </w:rPr>
        <w:t>月</w:t>
      </w:r>
      <w:r w:rsidRPr="009044D2">
        <w:rPr>
          <w:rFonts w:ascii="Arial" w:eastAsia="微软雅黑" w:hAnsi="Arial" w:cs="Arial"/>
          <w:color w:val="333333"/>
          <w:kern w:val="0"/>
          <w:sz w:val="24"/>
          <w:szCs w:val="24"/>
        </w:rPr>
        <w:t>31</w:t>
      </w:r>
      <w:r w:rsidRPr="009044D2">
        <w:rPr>
          <w:rFonts w:ascii="Arial" w:eastAsia="微软雅黑" w:hAnsi="Arial" w:cs="Arial"/>
          <w:color w:val="333333"/>
          <w:kern w:val="0"/>
          <w:sz w:val="24"/>
          <w:szCs w:val="24"/>
        </w:rPr>
        <w:t>日前一次性将已取得的留抵退税款全部缴回后，按规定申请享受增值税即征即退、先征后返（退）政策。</w:t>
      </w:r>
      <w:r w:rsidRPr="009044D2">
        <w:rPr>
          <w:rFonts w:ascii="Arial" w:eastAsia="微软雅黑" w:hAnsi="Arial" w:cs="Arial"/>
          <w:color w:val="333333"/>
          <w:kern w:val="0"/>
          <w:sz w:val="24"/>
          <w:szCs w:val="24"/>
        </w:rPr>
        <w:t xml:space="preserve"> </w:t>
      </w:r>
    </w:p>
    <w:p w:rsidR="009044D2" w:rsidRPr="009044D2" w:rsidRDefault="009044D2" w:rsidP="009044D2">
      <w:pPr>
        <w:widowControl/>
        <w:shd w:val="clear" w:color="auto" w:fill="FFFFFF"/>
        <w:spacing w:before="100" w:beforeAutospacing="1" w:after="240"/>
        <w:jc w:val="left"/>
        <w:rPr>
          <w:rFonts w:ascii="Arial" w:eastAsia="微软雅黑" w:hAnsi="Arial" w:cs="Arial"/>
          <w:color w:val="333333"/>
          <w:kern w:val="0"/>
          <w:sz w:val="24"/>
          <w:szCs w:val="24"/>
        </w:rPr>
      </w:pPr>
      <w:r w:rsidRPr="009044D2">
        <w:rPr>
          <w:rFonts w:ascii="Arial" w:eastAsia="微软雅黑" w:hAnsi="Arial" w:cs="Arial"/>
          <w:color w:val="333333"/>
          <w:kern w:val="0"/>
          <w:sz w:val="24"/>
          <w:szCs w:val="24"/>
        </w:rPr>
        <w:t xml:space="preserve">　　纳税人自</w:t>
      </w:r>
      <w:r w:rsidRPr="009044D2">
        <w:rPr>
          <w:rFonts w:ascii="Arial" w:eastAsia="微软雅黑" w:hAnsi="Arial" w:cs="Arial"/>
          <w:color w:val="333333"/>
          <w:kern w:val="0"/>
          <w:sz w:val="24"/>
          <w:szCs w:val="24"/>
        </w:rPr>
        <w:t>2019</w:t>
      </w:r>
      <w:r w:rsidRPr="009044D2">
        <w:rPr>
          <w:rFonts w:ascii="Arial" w:eastAsia="微软雅黑" w:hAnsi="Arial" w:cs="Arial"/>
          <w:color w:val="333333"/>
          <w:kern w:val="0"/>
          <w:sz w:val="24"/>
          <w:szCs w:val="24"/>
        </w:rPr>
        <w:t>年</w:t>
      </w:r>
      <w:r w:rsidRPr="009044D2">
        <w:rPr>
          <w:rFonts w:ascii="Arial" w:eastAsia="微软雅黑" w:hAnsi="Arial" w:cs="Arial"/>
          <w:color w:val="333333"/>
          <w:kern w:val="0"/>
          <w:sz w:val="24"/>
          <w:szCs w:val="24"/>
        </w:rPr>
        <w:t>4</w:t>
      </w:r>
      <w:r w:rsidRPr="009044D2">
        <w:rPr>
          <w:rFonts w:ascii="Arial" w:eastAsia="微软雅黑" w:hAnsi="Arial" w:cs="Arial"/>
          <w:color w:val="333333"/>
          <w:kern w:val="0"/>
          <w:sz w:val="24"/>
          <w:szCs w:val="24"/>
        </w:rPr>
        <w:t>月</w:t>
      </w:r>
      <w:r w:rsidRPr="009044D2">
        <w:rPr>
          <w:rFonts w:ascii="Arial" w:eastAsia="微软雅黑" w:hAnsi="Arial" w:cs="Arial"/>
          <w:color w:val="333333"/>
          <w:kern w:val="0"/>
          <w:sz w:val="24"/>
          <w:szCs w:val="24"/>
        </w:rPr>
        <w:t>1</w:t>
      </w:r>
      <w:r w:rsidRPr="009044D2">
        <w:rPr>
          <w:rFonts w:ascii="Arial" w:eastAsia="微软雅黑" w:hAnsi="Arial" w:cs="Arial"/>
          <w:color w:val="333333"/>
          <w:kern w:val="0"/>
          <w:sz w:val="24"/>
          <w:szCs w:val="24"/>
        </w:rPr>
        <w:t>日起已享受增值税即征即退、先征后返（退）政策的，可以在</w:t>
      </w:r>
      <w:r w:rsidRPr="009044D2">
        <w:rPr>
          <w:rFonts w:ascii="Arial" w:eastAsia="微软雅黑" w:hAnsi="Arial" w:cs="Arial"/>
          <w:color w:val="333333"/>
          <w:kern w:val="0"/>
          <w:sz w:val="24"/>
          <w:szCs w:val="24"/>
        </w:rPr>
        <w:t>2022</w:t>
      </w:r>
      <w:r w:rsidRPr="009044D2">
        <w:rPr>
          <w:rFonts w:ascii="Arial" w:eastAsia="微软雅黑" w:hAnsi="Arial" w:cs="Arial"/>
          <w:color w:val="333333"/>
          <w:kern w:val="0"/>
          <w:sz w:val="24"/>
          <w:szCs w:val="24"/>
        </w:rPr>
        <w:t>年</w:t>
      </w:r>
      <w:r w:rsidRPr="009044D2">
        <w:rPr>
          <w:rFonts w:ascii="Arial" w:eastAsia="微软雅黑" w:hAnsi="Arial" w:cs="Arial"/>
          <w:color w:val="333333"/>
          <w:kern w:val="0"/>
          <w:sz w:val="24"/>
          <w:szCs w:val="24"/>
        </w:rPr>
        <w:t>10</w:t>
      </w:r>
      <w:r w:rsidRPr="009044D2">
        <w:rPr>
          <w:rFonts w:ascii="Arial" w:eastAsia="微软雅黑" w:hAnsi="Arial" w:cs="Arial"/>
          <w:color w:val="333333"/>
          <w:kern w:val="0"/>
          <w:sz w:val="24"/>
          <w:szCs w:val="24"/>
        </w:rPr>
        <w:t>月</w:t>
      </w:r>
      <w:r w:rsidRPr="009044D2">
        <w:rPr>
          <w:rFonts w:ascii="Arial" w:eastAsia="微软雅黑" w:hAnsi="Arial" w:cs="Arial"/>
          <w:color w:val="333333"/>
          <w:kern w:val="0"/>
          <w:sz w:val="24"/>
          <w:szCs w:val="24"/>
        </w:rPr>
        <w:t>31</w:t>
      </w:r>
      <w:r w:rsidRPr="009044D2">
        <w:rPr>
          <w:rFonts w:ascii="Arial" w:eastAsia="微软雅黑" w:hAnsi="Arial" w:cs="Arial"/>
          <w:color w:val="333333"/>
          <w:kern w:val="0"/>
          <w:sz w:val="24"/>
          <w:szCs w:val="24"/>
        </w:rPr>
        <w:t>日前一次性将已退还的增值税即征即退、先征后返（退）税款全部缴回后，按规定申请退还留抵税额。</w:t>
      </w:r>
      <w:r w:rsidRPr="009044D2">
        <w:rPr>
          <w:rFonts w:ascii="Arial" w:eastAsia="微软雅黑" w:hAnsi="Arial" w:cs="Arial"/>
          <w:color w:val="333333"/>
          <w:kern w:val="0"/>
          <w:sz w:val="24"/>
          <w:szCs w:val="24"/>
        </w:rPr>
        <w:t xml:space="preserve"> </w:t>
      </w:r>
    </w:p>
    <w:p w:rsidR="009044D2" w:rsidRPr="009044D2" w:rsidRDefault="009044D2" w:rsidP="009044D2">
      <w:pPr>
        <w:widowControl/>
        <w:shd w:val="clear" w:color="auto" w:fill="FFFFFF"/>
        <w:spacing w:before="100" w:beforeAutospacing="1" w:after="240"/>
        <w:jc w:val="left"/>
        <w:rPr>
          <w:rFonts w:ascii="Arial" w:eastAsia="微软雅黑" w:hAnsi="Arial" w:cs="Arial"/>
          <w:color w:val="333333"/>
          <w:kern w:val="0"/>
          <w:sz w:val="24"/>
          <w:szCs w:val="24"/>
        </w:rPr>
      </w:pPr>
      <w:r w:rsidRPr="009044D2">
        <w:rPr>
          <w:rFonts w:ascii="Arial" w:eastAsia="微软雅黑" w:hAnsi="Arial" w:cs="Arial"/>
          <w:color w:val="333333"/>
          <w:kern w:val="0"/>
          <w:sz w:val="24"/>
          <w:szCs w:val="24"/>
        </w:rPr>
        <w:t xml:space="preserve">　　十一、纳税人可以选择向主管税务机关申请留抵退税，也可以选择结转下期继续抵扣。纳税人应在纳税申报期内，完成当期增值税纳税申报后申请留抵退税。</w:t>
      </w:r>
      <w:r w:rsidRPr="009044D2">
        <w:rPr>
          <w:rFonts w:ascii="Arial" w:eastAsia="微软雅黑" w:hAnsi="Arial" w:cs="Arial"/>
          <w:color w:val="333333"/>
          <w:kern w:val="0"/>
          <w:sz w:val="24"/>
          <w:szCs w:val="24"/>
        </w:rPr>
        <w:t>2022</w:t>
      </w:r>
      <w:r w:rsidRPr="009044D2">
        <w:rPr>
          <w:rFonts w:ascii="Arial" w:eastAsia="微软雅黑" w:hAnsi="Arial" w:cs="Arial"/>
          <w:color w:val="333333"/>
          <w:kern w:val="0"/>
          <w:sz w:val="24"/>
          <w:szCs w:val="24"/>
        </w:rPr>
        <w:t>年</w:t>
      </w:r>
      <w:r w:rsidRPr="009044D2">
        <w:rPr>
          <w:rFonts w:ascii="Arial" w:eastAsia="微软雅黑" w:hAnsi="Arial" w:cs="Arial"/>
          <w:color w:val="333333"/>
          <w:kern w:val="0"/>
          <w:sz w:val="24"/>
          <w:szCs w:val="24"/>
        </w:rPr>
        <w:t>4</w:t>
      </w:r>
      <w:r w:rsidRPr="009044D2">
        <w:rPr>
          <w:rFonts w:ascii="Arial" w:eastAsia="微软雅黑" w:hAnsi="Arial" w:cs="Arial"/>
          <w:color w:val="333333"/>
          <w:kern w:val="0"/>
          <w:sz w:val="24"/>
          <w:szCs w:val="24"/>
        </w:rPr>
        <w:t>月至</w:t>
      </w:r>
      <w:r w:rsidRPr="009044D2">
        <w:rPr>
          <w:rFonts w:ascii="Arial" w:eastAsia="微软雅黑" w:hAnsi="Arial" w:cs="Arial"/>
          <w:color w:val="333333"/>
          <w:kern w:val="0"/>
          <w:sz w:val="24"/>
          <w:szCs w:val="24"/>
        </w:rPr>
        <w:t>6</w:t>
      </w:r>
      <w:r w:rsidRPr="009044D2">
        <w:rPr>
          <w:rFonts w:ascii="Arial" w:eastAsia="微软雅黑" w:hAnsi="Arial" w:cs="Arial"/>
          <w:color w:val="333333"/>
          <w:kern w:val="0"/>
          <w:sz w:val="24"/>
          <w:szCs w:val="24"/>
        </w:rPr>
        <w:t>月的留抵退税申请时间，延长至每月最后一个工作日。</w:t>
      </w:r>
      <w:r w:rsidRPr="009044D2">
        <w:rPr>
          <w:rFonts w:ascii="Arial" w:eastAsia="微软雅黑" w:hAnsi="Arial" w:cs="Arial"/>
          <w:color w:val="333333"/>
          <w:kern w:val="0"/>
          <w:sz w:val="24"/>
          <w:szCs w:val="24"/>
        </w:rPr>
        <w:t xml:space="preserve"> </w:t>
      </w:r>
    </w:p>
    <w:p w:rsidR="009044D2" w:rsidRPr="009044D2" w:rsidRDefault="009044D2" w:rsidP="009044D2">
      <w:pPr>
        <w:widowControl/>
        <w:shd w:val="clear" w:color="auto" w:fill="FFFFFF"/>
        <w:spacing w:before="100" w:beforeAutospacing="1" w:after="240"/>
        <w:jc w:val="left"/>
        <w:rPr>
          <w:rFonts w:ascii="Arial" w:eastAsia="微软雅黑" w:hAnsi="Arial" w:cs="Arial"/>
          <w:color w:val="333333"/>
          <w:kern w:val="0"/>
          <w:sz w:val="24"/>
          <w:szCs w:val="24"/>
        </w:rPr>
      </w:pPr>
      <w:r w:rsidRPr="009044D2">
        <w:rPr>
          <w:rFonts w:ascii="Arial" w:eastAsia="微软雅黑" w:hAnsi="Arial" w:cs="Arial"/>
          <w:color w:val="333333"/>
          <w:kern w:val="0"/>
          <w:sz w:val="24"/>
          <w:szCs w:val="24"/>
        </w:rPr>
        <w:t xml:space="preserve">　　纳税人可以在规定期限内同时申请增量留抵退税和存量留抵退税。同时符合本公告第一条和第二条相关留抵退税政策的纳税人，可任意选择申请适用上述留抵退税政策。</w:t>
      </w:r>
      <w:r w:rsidRPr="009044D2">
        <w:rPr>
          <w:rFonts w:ascii="Arial" w:eastAsia="微软雅黑" w:hAnsi="Arial" w:cs="Arial"/>
          <w:color w:val="333333"/>
          <w:kern w:val="0"/>
          <w:sz w:val="24"/>
          <w:szCs w:val="24"/>
        </w:rPr>
        <w:t xml:space="preserve"> </w:t>
      </w:r>
    </w:p>
    <w:p w:rsidR="009044D2" w:rsidRPr="009044D2" w:rsidRDefault="009044D2" w:rsidP="009044D2">
      <w:pPr>
        <w:widowControl/>
        <w:shd w:val="clear" w:color="auto" w:fill="FFFFFF"/>
        <w:spacing w:before="100" w:beforeAutospacing="1" w:after="240"/>
        <w:jc w:val="left"/>
        <w:rPr>
          <w:rFonts w:ascii="Arial" w:eastAsia="微软雅黑" w:hAnsi="Arial" w:cs="Arial"/>
          <w:color w:val="333333"/>
          <w:kern w:val="0"/>
          <w:sz w:val="24"/>
          <w:szCs w:val="24"/>
        </w:rPr>
      </w:pPr>
      <w:r w:rsidRPr="009044D2">
        <w:rPr>
          <w:rFonts w:ascii="Arial" w:eastAsia="微软雅黑" w:hAnsi="Arial" w:cs="Arial"/>
          <w:color w:val="333333"/>
          <w:kern w:val="0"/>
          <w:sz w:val="24"/>
          <w:szCs w:val="24"/>
        </w:rPr>
        <w:t xml:space="preserve">　　十二、纳税人取得退还的留抵税额后，应相应调减当期留抵税额。</w:t>
      </w:r>
      <w:r w:rsidRPr="009044D2">
        <w:rPr>
          <w:rFonts w:ascii="Arial" w:eastAsia="微软雅黑" w:hAnsi="Arial" w:cs="Arial"/>
          <w:color w:val="333333"/>
          <w:kern w:val="0"/>
          <w:sz w:val="24"/>
          <w:szCs w:val="24"/>
        </w:rPr>
        <w:t xml:space="preserve"> </w:t>
      </w:r>
    </w:p>
    <w:p w:rsidR="009044D2" w:rsidRPr="009044D2" w:rsidRDefault="009044D2" w:rsidP="009044D2">
      <w:pPr>
        <w:widowControl/>
        <w:shd w:val="clear" w:color="auto" w:fill="FFFFFF"/>
        <w:spacing w:before="100" w:beforeAutospacing="1" w:after="240"/>
        <w:jc w:val="left"/>
        <w:rPr>
          <w:rFonts w:ascii="Arial" w:eastAsia="微软雅黑" w:hAnsi="Arial" w:cs="Arial"/>
          <w:color w:val="333333"/>
          <w:kern w:val="0"/>
          <w:sz w:val="24"/>
          <w:szCs w:val="24"/>
        </w:rPr>
      </w:pPr>
      <w:r w:rsidRPr="009044D2">
        <w:rPr>
          <w:rFonts w:ascii="Arial" w:eastAsia="微软雅黑" w:hAnsi="Arial" w:cs="Arial"/>
          <w:color w:val="333333"/>
          <w:kern w:val="0"/>
          <w:sz w:val="24"/>
          <w:szCs w:val="24"/>
        </w:rPr>
        <w:t xml:space="preserve">　　如果发现纳税人存在留抵退税政策适用有误的情形，纳税人应在下个纳税申报期结束前缴回相关留抵退税款。</w:t>
      </w:r>
      <w:r w:rsidRPr="009044D2">
        <w:rPr>
          <w:rFonts w:ascii="Arial" w:eastAsia="微软雅黑" w:hAnsi="Arial" w:cs="Arial"/>
          <w:color w:val="333333"/>
          <w:kern w:val="0"/>
          <w:sz w:val="24"/>
          <w:szCs w:val="24"/>
        </w:rPr>
        <w:t xml:space="preserve"> </w:t>
      </w:r>
    </w:p>
    <w:p w:rsidR="009044D2" w:rsidRPr="009044D2" w:rsidRDefault="009044D2" w:rsidP="009044D2">
      <w:pPr>
        <w:widowControl/>
        <w:shd w:val="clear" w:color="auto" w:fill="FFFFFF"/>
        <w:spacing w:before="100" w:beforeAutospacing="1" w:after="240"/>
        <w:jc w:val="left"/>
        <w:rPr>
          <w:rFonts w:ascii="Arial" w:eastAsia="微软雅黑" w:hAnsi="Arial" w:cs="Arial"/>
          <w:color w:val="333333"/>
          <w:kern w:val="0"/>
          <w:sz w:val="24"/>
          <w:szCs w:val="24"/>
        </w:rPr>
      </w:pPr>
      <w:r w:rsidRPr="009044D2">
        <w:rPr>
          <w:rFonts w:ascii="Arial" w:eastAsia="微软雅黑" w:hAnsi="Arial" w:cs="Arial"/>
          <w:color w:val="333333"/>
          <w:kern w:val="0"/>
          <w:sz w:val="24"/>
          <w:szCs w:val="24"/>
        </w:rPr>
        <w:lastRenderedPageBreak/>
        <w:t xml:space="preserve">　　以虚增进项、虚假申报或其他欺骗手段，骗取留抵退税款的，由税务机关追缴其骗取的退税款，并按照《中华人民共和国税收征收管理法》等有关规定处理。</w:t>
      </w:r>
      <w:r w:rsidRPr="009044D2">
        <w:rPr>
          <w:rFonts w:ascii="Arial" w:eastAsia="微软雅黑" w:hAnsi="Arial" w:cs="Arial"/>
          <w:color w:val="333333"/>
          <w:kern w:val="0"/>
          <w:sz w:val="24"/>
          <w:szCs w:val="24"/>
        </w:rPr>
        <w:t xml:space="preserve"> </w:t>
      </w:r>
    </w:p>
    <w:p w:rsidR="009044D2" w:rsidRPr="009044D2" w:rsidRDefault="009044D2" w:rsidP="009044D2">
      <w:pPr>
        <w:widowControl/>
        <w:shd w:val="clear" w:color="auto" w:fill="FFFFFF"/>
        <w:spacing w:before="100" w:beforeAutospacing="1" w:after="240"/>
        <w:jc w:val="left"/>
        <w:rPr>
          <w:rFonts w:ascii="Arial" w:eastAsia="微软雅黑" w:hAnsi="Arial" w:cs="Arial"/>
          <w:color w:val="333333"/>
          <w:kern w:val="0"/>
          <w:sz w:val="24"/>
          <w:szCs w:val="24"/>
        </w:rPr>
      </w:pPr>
      <w:r w:rsidRPr="009044D2">
        <w:rPr>
          <w:rFonts w:ascii="Arial" w:eastAsia="微软雅黑" w:hAnsi="Arial" w:cs="Arial"/>
          <w:color w:val="333333"/>
          <w:kern w:val="0"/>
          <w:sz w:val="24"/>
          <w:szCs w:val="24"/>
        </w:rPr>
        <w:t xml:space="preserve">　　十三、适用本公告规定留抵退税政策的纳税人办理留抵退税的税收管理事项，继续按照现行规定执行。</w:t>
      </w:r>
      <w:r w:rsidRPr="009044D2">
        <w:rPr>
          <w:rFonts w:ascii="Arial" w:eastAsia="微软雅黑" w:hAnsi="Arial" w:cs="Arial"/>
          <w:color w:val="333333"/>
          <w:kern w:val="0"/>
          <w:sz w:val="24"/>
          <w:szCs w:val="24"/>
        </w:rPr>
        <w:t xml:space="preserve"> </w:t>
      </w:r>
    </w:p>
    <w:p w:rsidR="009044D2" w:rsidRPr="009044D2" w:rsidRDefault="009044D2" w:rsidP="009044D2">
      <w:pPr>
        <w:widowControl/>
        <w:shd w:val="clear" w:color="auto" w:fill="FFFFFF"/>
        <w:spacing w:before="100" w:beforeAutospacing="1" w:after="240"/>
        <w:jc w:val="left"/>
        <w:rPr>
          <w:rFonts w:ascii="Arial" w:eastAsia="微软雅黑" w:hAnsi="Arial" w:cs="Arial"/>
          <w:color w:val="333333"/>
          <w:kern w:val="0"/>
          <w:sz w:val="24"/>
          <w:szCs w:val="24"/>
        </w:rPr>
      </w:pPr>
      <w:r w:rsidRPr="009044D2">
        <w:rPr>
          <w:rFonts w:ascii="Arial" w:eastAsia="微软雅黑" w:hAnsi="Arial" w:cs="Arial"/>
          <w:color w:val="333333"/>
          <w:kern w:val="0"/>
          <w:sz w:val="24"/>
          <w:szCs w:val="24"/>
        </w:rPr>
        <w:t xml:space="preserve">　　十四、除上述纳税人以外的其他纳税人申请退还增量留抵税额的规定，继续按照《财政部</w:t>
      </w:r>
      <w:r w:rsidRPr="009044D2">
        <w:rPr>
          <w:rFonts w:ascii="Arial" w:eastAsia="微软雅黑" w:hAnsi="Arial" w:cs="Arial"/>
          <w:color w:val="333333"/>
          <w:kern w:val="0"/>
          <w:sz w:val="24"/>
          <w:szCs w:val="24"/>
        </w:rPr>
        <w:t xml:space="preserve"> </w:t>
      </w:r>
      <w:r w:rsidRPr="009044D2">
        <w:rPr>
          <w:rFonts w:ascii="Arial" w:eastAsia="微软雅黑" w:hAnsi="Arial" w:cs="Arial"/>
          <w:color w:val="333333"/>
          <w:kern w:val="0"/>
          <w:sz w:val="24"/>
          <w:szCs w:val="24"/>
        </w:rPr>
        <w:t>税务总局</w:t>
      </w:r>
      <w:r w:rsidRPr="009044D2">
        <w:rPr>
          <w:rFonts w:ascii="Arial" w:eastAsia="微软雅黑" w:hAnsi="Arial" w:cs="Arial"/>
          <w:color w:val="333333"/>
          <w:kern w:val="0"/>
          <w:sz w:val="24"/>
          <w:szCs w:val="24"/>
        </w:rPr>
        <w:t xml:space="preserve"> </w:t>
      </w:r>
      <w:r w:rsidRPr="009044D2">
        <w:rPr>
          <w:rFonts w:ascii="Arial" w:eastAsia="微软雅黑" w:hAnsi="Arial" w:cs="Arial"/>
          <w:color w:val="333333"/>
          <w:kern w:val="0"/>
          <w:sz w:val="24"/>
          <w:szCs w:val="24"/>
        </w:rPr>
        <w:t>海关总署关于深化增值税改革有关政策的公告》（财政部</w:t>
      </w:r>
      <w:r w:rsidRPr="009044D2">
        <w:rPr>
          <w:rFonts w:ascii="Arial" w:eastAsia="微软雅黑" w:hAnsi="Arial" w:cs="Arial"/>
          <w:color w:val="333333"/>
          <w:kern w:val="0"/>
          <w:sz w:val="24"/>
          <w:szCs w:val="24"/>
        </w:rPr>
        <w:t xml:space="preserve"> </w:t>
      </w:r>
      <w:r w:rsidRPr="009044D2">
        <w:rPr>
          <w:rFonts w:ascii="Arial" w:eastAsia="微软雅黑" w:hAnsi="Arial" w:cs="Arial"/>
          <w:color w:val="333333"/>
          <w:kern w:val="0"/>
          <w:sz w:val="24"/>
          <w:szCs w:val="24"/>
        </w:rPr>
        <w:t>税务总局</w:t>
      </w:r>
      <w:r w:rsidRPr="009044D2">
        <w:rPr>
          <w:rFonts w:ascii="Arial" w:eastAsia="微软雅黑" w:hAnsi="Arial" w:cs="Arial"/>
          <w:color w:val="333333"/>
          <w:kern w:val="0"/>
          <w:sz w:val="24"/>
          <w:szCs w:val="24"/>
        </w:rPr>
        <w:t xml:space="preserve"> </w:t>
      </w:r>
      <w:r w:rsidRPr="009044D2">
        <w:rPr>
          <w:rFonts w:ascii="Arial" w:eastAsia="微软雅黑" w:hAnsi="Arial" w:cs="Arial"/>
          <w:color w:val="333333"/>
          <w:kern w:val="0"/>
          <w:sz w:val="24"/>
          <w:szCs w:val="24"/>
        </w:rPr>
        <w:t>海关总署公告</w:t>
      </w:r>
      <w:r w:rsidRPr="009044D2">
        <w:rPr>
          <w:rFonts w:ascii="Arial" w:eastAsia="微软雅黑" w:hAnsi="Arial" w:cs="Arial"/>
          <w:color w:val="333333"/>
          <w:kern w:val="0"/>
          <w:sz w:val="24"/>
          <w:szCs w:val="24"/>
        </w:rPr>
        <w:t>2019</w:t>
      </w:r>
      <w:r w:rsidRPr="009044D2">
        <w:rPr>
          <w:rFonts w:ascii="Arial" w:eastAsia="微软雅黑" w:hAnsi="Arial" w:cs="Arial"/>
          <w:color w:val="333333"/>
          <w:kern w:val="0"/>
          <w:sz w:val="24"/>
          <w:szCs w:val="24"/>
        </w:rPr>
        <w:t>年第</w:t>
      </w:r>
      <w:r w:rsidRPr="009044D2">
        <w:rPr>
          <w:rFonts w:ascii="Arial" w:eastAsia="微软雅黑" w:hAnsi="Arial" w:cs="Arial"/>
          <w:color w:val="333333"/>
          <w:kern w:val="0"/>
          <w:sz w:val="24"/>
          <w:szCs w:val="24"/>
        </w:rPr>
        <w:t>39</w:t>
      </w:r>
      <w:r w:rsidRPr="009044D2">
        <w:rPr>
          <w:rFonts w:ascii="Arial" w:eastAsia="微软雅黑" w:hAnsi="Arial" w:cs="Arial"/>
          <w:color w:val="333333"/>
          <w:kern w:val="0"/>
          <w:sz w:val="24"/>
          <w:szCs w:val="24"/>
        </w:rPr>
        <w:t>号）执行，其中，第八条第三款关于</w:t>
      </w:r>
      <w:r w:rsidRPr="009044D2">
        <w:rPr>
          <w:rFonts w:ascii="Arial" w:eastAsia="微软雅黑" w:hAnsi="Arial" w:cs="Arial"/>
          <w:color w:val="333333"/>
          <w:kern w:val="0"/>
          <w:sz w:val="24"/>
          <w:szCs w:val="24"/>
        </w:rPr>
        <w:t>“</w:t>
      </w:r>
      <w:r w:rsidRPr="009044D2">
        <w:rPr>
          <w:rFonts w:ascii="Arial" w:eastAsia="微软雅黑" w:hAnsi="Arial" w:cs="Arial"/>
          <w:color w:val="333333"/>
          <w:kern w:val="0"/>
          <w:sz w:val="24"/>
          <w:szCs w:val="24"/>
        </w:rPr>
        <w:t>进项构成比例</w:t>
      </w:r>
      <w:r w:rsidRPr="009044D2">
        <w:rPr>
          <w:rFonts w:ascii="Arial" w:eastAsia="微软雅黑" w:hAnsi="Arial" w:cs="Arial"/>
          <w:color w:val="333333"/>
          <w:kern w:val="0"/>
          <w:sz w:val="24"/>
          <w:szCs w:val="24"/>
        </w:rPr>
        <w:t>”</w:t>
      </w:r>
      <w:r w:rsidRPr="009044D2">
        <w:rPr>
          <w:rFonts w:ascii="Arial" w:eastAsia="微软雅黑" w:hAnsi="Arial" w:cs="Arial"/>
          <w:color w:val="333333"/>
          <w:kern w:val="0"/>
          <w:sz w:val="24"/>
          <w:szCs w:val="24"/>
        </w:rPr>
        <w:t>的相关规定，按照本公告第八条规定执行。</w:t>
      </w:r>
      <w:r w:rsidRPr="009044D2">
        <w:rPr>
          <w:rFonts w:ascii="Arial" w:eastAsia="微软雅黑" w:hAnsi="Arial" w:cs="Arial"/>
          <w:color w:val="333333"/>
          <w:kern w:val="0"/>
          <w:sz w:val="24"/>
          <w:szCs w:val="24"/>
        </w:rPr>
        <w:t xml:space="preserve"> </w:t>
      </w:r>
    </w:p>
    <w:p w:rsidR="009044D2" w:rsidRPr="009044D2" w:rsidRDefault="009044D2" w:rsidP="009044D2">
      <w:pPr>
        <w:widowControl/>
        <w:shd w:val="clear" w:color="auto" w:fill="FFFFFF"/>
        <w:spacing w:before="100" w:beforeAutospacing="1" w:after="240"/>
        <w:jc w:val="left"/>
        <w:rPr>
          <w:rFonts w:ascii="Arial" w:eastAsia="微软雅黑" w:hAnsi="Arial" w:cs="Arial"/>
          <w:color w:val="333333"/>
          <w:kern w:val="0"/>
          <w:sz w:val="24"/>
          <w:szCs w:val="24"/>
        </w:rPr>
      </w:pPr>
      <w:r w:rsidRPr="009044D2">
        <w:rPr>
          <w:rFonts w:ascii="Arial" w:eastAsia="微软雅黑" w:hAnsi="Arial" w:cs="Arial"/>
          <w:color w:val="333333"/>
          <w:kern w:val="0"/>
          <w:sz w:val="24"/>
          <w:szCs w:val="24"/>
        </w:rPr>
        <w:t xml:space="preserve">　　十五、各级财政和税务部门务必高度重视留抵退税工作，摸清底数、周密筹划、加强宣传、密切协作、统筹推进，并分别于</w:t>
      </w:r>
      <w:r w:rsidRPr="009044D2">
        <w:rPr>
          <w:rFonts w:ascii="Arial" w:eastAsia="微软雅黑" w:hAnsi="Arial" w:cs="Arial"/>
          <w:color w:val="333333"/>
          <w:kern w:val="0"/>
          <w:sz w:val="24"/>
          <w:szCs w:val="24"/>
        </w:rPr>
        <w:t>2022</w:t>
      </w:r>
      <w:r w:rsidRPr="009044D2">
        <w:rPr>
          <w:rFonts w:ascii="Arial" w:eastAsia="微软雅黑" w:hAnsi="Arial" w:cs="Arial"/>
          <w:color w:val="333333"/>
          <w:kern w:val="0"/>
          <w:sz w:val="24"/>
          <w:szCs w:val="24"/>
        </w:rPr>
        <w:t>年</w:t>
      </w:r>
      <w:r w:rsidRPr="009044D2">
        <w:rPr>
          <w:rFonts w:ascii="Arial" w:eastAsia="微软雅黑" w:hAnsi="Arial" w:cs="Arial"/>
          <w:color w:val="333333"/>
          <w:kern w:val="0"/>
          <w:sz w:val="24"/>
          <w:szCs w:val="24"/>
        </w:rPr>
        <w:t>4</w:t>
      </w:r>
      <w:r w:rsidRPr="009044D2">
        <w:rPr>
          <w:rFonts w:ascii="Arial" w:eastAsia="微软雅黑" w:hAnsi="Arial" w:cs="Arial"/>
          <w:color w:val="333333"/>
          <w:kern w:val="0"/>
          <w:sz w:val="24"/>
          <w:szCs w:val="24"/>
        </w:rPr>
        <w:t>月</w:t>
      </w:r>
      <w:r w:rsidRPr="009044D2">
        <w:rPr>
          <w:rFonts w:ascii="Arial" w:eastAsia="微软雅黑" w:hAnsi="Arial" w:cs="Arial"/>
          <w:color w:val="333333"/>
          <w:kern w:val="0"/>
          <w:sz w:val="24"/>
          <w:szCs w:val="24"/>
        </w:rPr>
        <w:t>30</w:t>
      </w:r>
      <w:r w:rsidRPr="009044D2">
        <w:rPr>
          <w:rFonts w:ascii="Arial" w:eastAsia="微软雅黑" w:hAnsi="Arial" w:cs="Arial"/>
          <w:color w:val="333333"/>
          <w:kern w:val="0"/>
          <w:sz w:val="24"/>
          <w:szCs w:val="24"/>
        </w:rPr>
        <w:t>日、</w:t>
      </w:r>
      <w:r w:rsidRPr="009044D2">
        <w:rPr>
          <w:rFonts w:ascii="Arial" w:eastAsia="微软雅黑" w:hAnsi="Arial" w:cs="Arial"/>
          <w:color w:val="333333"/>
          <w:kern w:val="0"/>
          <w:sz w:val="24"/>
          <w:szCs w:val="24"/>
        </w:rPr>
        <w:t>6</w:t>
      </w:r>
      <w:r w:rsidRPr="009044D2">
        <w:rPr>
          <w:rFonts w:ascii="Arial" w:eastAsia="微软雅黑" w:hAnsi="Arial" w:cs="Arial"/>
          <w:color w:val="333333"/>
          <w:kern w:val="0"/>
          <w:sz w:val="24"/>
          <w:szCs w:val="24"/>
        </w:rPr>
        <w:t>月</w:t>
      </w:r>
      <w:r w:rsidRPr="009044D2">
        <w:rPr>
          <w:rFonts w:ascii="Arial" w:eastAsia="微软雅黑" w:hAnsi="Arial" w:cs="Arial"/>
          <w:color w:val="333333"/>
          <w:kern w:val="0"/>
          <w:sz w:val="24"/>
          <w:szCs w:val="24"/>
        </w:rPr>
        <w:t>30</w:t>
      </w:r>
      <w:r w:rsidRPr="009044D2">
        <w:rPr>
          <w:rFonts w:ascii="Arial" w:eastAsia="微软雅黑" w:hAnsi="Arial" w:cs="Arial"/>
          <w:color w:val="333333"/>
          <w:kern w:val="0"/>
          <w:sz w:val="24"/>
          <w:szCs w:val="24"/>
        </w:rPr>
        <w:t>日、</w:t>
      </w:r>
      <w:r w:rsidRPr="009044D2">
        <w:rPr>
          <w:rFonts w:ascii="Arial" w:eastAsia="微软雅黑" w:hAnsi="Arial" w:cs="Arial"/>
          <w:color w:val="333333"/>
          <w:kern w:val="0"/>
          <w:sz w:val="24"/>
          <w:szCs w:val="24"/>
        </w:rPr>
        <w:t>9</w:t>
      </w:r>
      <w:r w:rsidRPr="009044D2">
        <w:rPr>
          <w:rFonts w:ascii="Arial" w:eastAsia="微软雅黑" w:hAnsi="Arial" w:cs="Arial"/>
          <w:color w:val="333333"/>
          <w:kern w:val="0"/>
          <w:sz w:val="24"/>
          <w:szCs w:val="24"/>
        </w:rPr>
        <w:t>月</w:t>
      </w:r>
      <w:r w:rsidRPr="009044D2">
        <w:rPr>
          <w:rFonts w:ascii="Arial" w:eastAsia="微软雅黑" w:hAnsi="Arial" w:cs="Arial"/>
          <w:color w:val="333333"/>
          <w:kern w:val="0"/>
          <w:sz w:val="24"/>
          <w:szCs w:val="24"/>
        </w:rPr>
        <w:t>30</w:t>
      </w:r>
      <w:r w:rsidRPr="009044D2">
        <w:rPr>
          <w:rFonts w:ascii="Arial" w:eastAsia="微软雅黑" w:hAnsi="Arial" w:cs="Arial"/>
          <w:color w:val="333333"/>
          <w:kern w:val="0"/>
          <w:sz w:val="24"/>
          <w:szCs w:val="24"/>
        </w:rPr>
        <w:t>日、</w:t>
      </w:r>
      <w:r w:rsidRPr="009044D2">
        <w:rPr>
          <w:rFonts w:ascii="Arial" w:eastAsia="微软雅黑" w:hAnsi="Arial" w:cs="Arial"/>
          <w:color w:val="333333"/>
          <w:kern w:val="0"/>
          <w:sz w:val="24"/>
          <w:szCs w:val="24"/>
        </w:rPr>
        <w:t>12</w:t>
      </w:r>
      <w:r w:rsidRPr="009044D2">
        <w:rPr>
          <w:rFonts w:ascii="Arial" w:eastAsia="微软雅黑" w:hAnsi="Arial" w:cs="Arial"/>
          <w:color w:val="333333"/>
          <w:kern w:val="0"/>
          <w:sz w:val="24"/>
          <w:szCs w:val="24"/>
        </w:rPr>
        <w:t>月</w:t>
      </w:r>
      <w:r w:rsidRPr="009044D2">
        <w:rPr>
          <w:rFonts w:ascii="Arial" w:eastAsia="微软雅黑" w:hAnsi="Arial" w:cs="Arial"/>
          <w:color w:val="333333"/>
          <w:kern w:val="0"/>
          <w:sz w:val="24"/>
          <w:szCs w:val="24"/>
        </w:rPr>
        <w:t>31</w:t>
      </w:r>
      <w:r w:rsidRPr="009044D2">
        <w:rPr>
          <w:rFonts w:ascii="Arial" w:eastAsia="微软雅黑" w:hAnsi="Arial" w:cs="Arial"/>
          <w:color w:val="333333"/>
          <w:kern w:val="0"/>
          <w:sz w:val="24"/>
          <w:szCs w:val="24"/>
        </w:rPr>
        <w:t>日前，在纳税人自愿申请的基础上，集中退还微型、小型、中型、大型企业存量留抵税额。税务部门结合纳税人留抵退税申请情况，规范高效便捷地为纳税人办理留抵退税。</w:t>
      </w:r>
      <w:r w:rsidRPr="009044D2">
        <w:rPr>
          <w:rFonts w:ascii="Arial" w:eastAsia="微软雅黑" w:hAnsi="Arial" w:cs="Arial"/>
          <w:color w:val="333333"/>
          <w:kern w:val="0"/>
          <w:sz w:val="24"/>
          <w:szCs w:val="24"/>
        </w:rPr>
        <w:t xml:space="preserve"> </w:t>
      </w:r>
    </w:p>
    <w:p w:rsidR="009044D2" w:rsidRPr="009044D2" w:rsidRDefault="009044D2" w:rsidP="009044D2">
      <w:pPr>
        <w:widowControl/>
        <w:shd w:val="clear" w:color="auto" w:fill="FFFFFF"/>
        <w:spacing w:before="100" w:beforeAutospacing="1" w:after="240"/>
        <w:jc w:val="left"/>
        <w:rPr>
          <w:rFonts w:ascii="Arial" w:eastAsia="微软雅黑" w:hAnsi="Arial" w:cs="Arial"/>
          <w:color w:val="333333"/>
          <w:kern w:val="0"/>
          <w:sz w:val="24"/>
          <w:szCs w:val="24"/>
        </w:rPr>
      </w:pPr>
      <w:r w:rsidRPr="009044D2">
        <w:rPr>
          <w:rFonts w:ascii="Arial" w:eastAsia="微软雅黑" w:hAnsi="Arial" w:cs="Arial"/>
          <w:color w:val="333333"/>
          <w:kern w:val="0"/>
          <w:sz w:val="24"/>
          <w:szCs w:val="24"/>
        </w:rPr>
        <w:t xml:space="preserve">　　十六、本公告自</w:t>
      </w:r>
      <w:r w:rsidRPr="009044D2">
        <w:rPr>
          <w:rFonts w:ascii="Arial" w:eastAsia="微软雅黑" w:hAnsi="Arial" w:cs="Arial"/>
          <w:color w:val="333333"/>
          <w:kern w:val="0"/>
          <w:sz w:val="24"/>
          <w:szCs w:val="24"/>
        </w:rPr>
        <w:t>2022</w:t>
      </w:r>
      <w:r w:rsidRPr="009044D2">
        <w:rPr>
          <w:rFonts w:ascii="Arial" w:eastAsia="微软雅黑" w:hAnsi="Arial" w:cs="Arial"/>
          <w:color w:val="333333"/>
          <w:kern w:val="0"/>
          <w:sz w:val="24"/>
          <w:szCs w:val="24"/>
        </w:rPr>
        <w:t>年</w:t>
      </w:r>
      <w:r w:rsidRPr="009044D2">
        <w:rPr>
          <w:rFonts w:ascii="Arial" w:eastAsia="微软雅黑" w:hAnsi="Arial" w:cs="Arial"/>
          <w:color w:val="333333"/>
          <w:kern w:val="0"/>
          <w:sz w:val="24"/>
          <w:szCs w:val="24"/>
        </w:rPr>
        <w:t>4</w:t>
      </w:r>
      <w:r w:rsidRPr="009044D2">
        <w:rPr>
          <w:rFonts w:ascii="Arial" w:eastAsia="微软雅黑" w:hAnsi="Arial" w:cs="Arial"/>
          <w:color w:val="333333"/>
          <w:kern w:val="0"/>
          <w:sz w:val="24"/>
          <w:szCs w:val="24"/>
        </w:rPr>
        <w:t>月</w:t>
      </w:r>
      <w:r w:rsidRPr="009044D2">
        <w:rPr>
          <w:rFonts w:ascii="Arial" w:eastAsia="微软雅黑" w:hAnsi="Arial" w:cs="Arial"/>
          <w:color w:val="333333"/>
          <w:kern w:val="0"/>
          <w:sz w:val="24"/>
          <w:szCs w:val="24"/>
        </w:rPr>
        <w:t>1</w:t>
      </w:r>
      <w:r w:rsidRPr="009044D2">
        <w:rPr>
          <w:rFonts w:ascii="Arial" w:eastAsia="微软雅黑" w:hAnsi="Arial" w:cs="Arial"/>
          <w:color w:val="333333"/>
          <w:kern w:val="0"/>
          <w:sz w:val="24"/>
          <w:szCs w:val="24"/>
        </w:rPr>
        <w:t>日施行。《财政部</w:t>
      </w:r>
      <w:r w:rsidRPr="009044D2">
        <w:rPr>
          <w:rFonts w:ascii="Arial" w:eastAsia="微软雅黑" w:hAnsi="Arial" w:cs="Arial"/>
          <w:color w:val="333333"/>
          <w:kern w:val="0"/>
          <w:sz w:val="24"/>
          <w:szCs w:val="24"/>
        </w:rPr>
        <w:t xml:space="preserve"> </w:t>
      </w:r>
      <w:r w:rsidRPr="009044D2">
        <w:rPr>
          <w:rFonts w:ascii="Arial" w:eastAsia="微软雅黑" w:hAnsi="Arial" w:cs="Arial"/>
          <w:color w:val="333333"/>
          <w:kern w:val="0"/>
          <w:sz w:val="24"/>
          <w:szCs w:val="24"/>
        </w:rPr>
        <w:t>税务总局关于明确部分先进制造业增值税期末留抵退税政策的公告》（财政部</w:t>
      </w:r>
      <w:r w:rsidRPr="009044D2">
        <w:rPr>
          <w:rFonts w:ascii="Arial" w:eastAsia="微软雅黑" w:hAnsi="Arial" w:cs="Arial"/>
          <w:color w:val="333333"/>
          <w:kern w:val="0"/>
          <w:sz w:val="24"/>
          <w:szCs w:val="24"/>
        </w:rPr>
        <w:t xml:space="preserve"> </w:t>
      </w:r>
      <w:r w:rsidRPr="009044D2">
        <w:rPr>
          <w:rFonts w:ascii="Arial" w:eastAsia="微软雅黑" w:hAnsi="Arial" w:cs="Arial"/>
          <w:color w:val="333333"/>
          <w:kern w:val="0"/>
          <w:sz w:val="24"/>
          <w:szCs w:val="24"/>
        </w:rPr>
        <w:t>税务总局公告</w:t>
      </w:r>
      <w:r w:rsidRPr="009044D2">
        <w:rPr>
          <w:rFonts w:ascii="Arial" w:eastAsia="微软雅黑" w:hAnsi="Arial" w:cs="Arial"/>
          <w:color w:val="333333"/>
          <w:kern w:val="0"/>
          <w:sz w:val="24"/>
          <w:szCs w:val="24"/>
        </w:rPr>
        <w:t>2019</w:t>
      </w:r>
      <w:r w:rsidRPr="009044D2">
        <w:rPr>
          <w:rFonts w:ascii="Arial" w:eastAsia="微软雅黑" w:hAnsi="Arial" w:cs="Arial"/>
          <w:color w:val="333333"/>
          <w:kern w:val="0"/>
          <w:sz w:val="24"/>
          <w:szCs w:val="24"/>
        </w:rPr>
        <w:t>年第</w:t>
      </w:r>
      <w:r w:rsidRPr="009044D2">
        <w:rPr>
          <w:rFonts w:ascii="Arial" w:eastAsia="微软雅黑" w:hAnsi="Arial" w:cs="Arial"/>
          <w:color w:val="333333"/>
          <w:kern w:val="0"/>
          <w:sz w:val="24"/>
          <w:szCs w:val="24"/>
        </w:rPr>
        <w:t>84</w:t>
      </w:r>
      <w:r w:rsidRPr="009044D2">
        <w:rPr>
          <w:rFonts w:ascii="Arial" w:eastAsia="微软雅黑" w:hAnsi="Arial" w:cs="Arial"/>
          <w:color w:val="333333"/>
          <w:kern w:val="0"/>
          <w:sz w:val="24"/>
          <w:szCs w:val="24"/>
        </w:rPr>
        <w:t>号）、《财政部</w:t>
      </w:r>
      <w:r w:rsidRPr="009044D2">
        <w:rPr>
          <w:rFonts w:ascii="Arial" w:eastAsia="微软雅黑" w:hAnsi="Arial" w:cs="Arial"/>
          <w:color w:val="333333"/>
          <w:kern w:val="0"/>
          <w:sz w:val="24"/>
          <w:szCs w:val="24"/>
        </w:rPr>
        <w:t xml:space="preserve"> </w:t>
      </w:r>
      <w:r w:rsidRPr="009044D2">
        <w:rPr>
          <w:rFonts w:ascii="Arial" w:eastAsia="微软雅黑" w:hAnsi="Arial" w:cs="Arial"/>
          <w:color w:val="333333"/>
          <w:kern w:val="0"/>
          <w:sz w:val="24"/>
          <w:szCs w:val="24"/>
        </w:rPr>
        <w:t>税务总局关于明确国有农用地出租等增值税政策的公告》（财政部</w:t>
      </w:r>
      <w:r w:rsidRPr="009044D2">
        <w:rPr>
          <w:rFonts w:ascii="Arial" w:eastAsia="微软雅黑" w:hAnsi="Arial" w:cs="Arial"/>
          <w:color w:val="333333"/>
          <w:kern w:val="0"/>
          <w:sz w:val="24"/>
          <w:szCs w:val="24"/>
        </w:rPr>
        <w:t xml:space="preserve"> </w:t>
      </w:r>
      <w:r w:rsidRPr="009044D2">
        <w:rPr>
          <w:rFonts w:ascii="Arial" w:eastAsia="微软雅黑" w:hAnsi="Arial" w:cs="Arial"/>
          <w:color w:val="333333"/>
          <w:kern w:val="0"/>
          <w:sz w:val="24"/>
          <w:szCs w:val="24"/>
        </w:rPr>
        <w:t>税务总局公告</w:t>
      </w:r>
      <w:r w:rsidRPr="009044D2">
        <w:rPr>
          <w:rFonts w:ascii="Arial" w:eastAsia="微软雅黑" w:hAnsi="Arial" w:cs="Arial"/>
          <w:color w:val="333333"/>
          <w:kern w:val="0"/>
          <w:sz w:val="24"/>
          <w:szCs w:val="24"/>
        </w:rPr>
        <w:t>2020</w:t>
      </w:r>
      <w:r w:rsidRPr="009044D2">
        <w:rPr>
          <w:rFonts w:ascii="Arial" w:eastAsia="微软雅黑" w:hAnsi="Arial" w:cs="Arial"/>
          <w:color w:val="333333"/>
          <w:kern w:val="0"/>
          <w:sz w:val="24"/>
          <w:szCs w:val="24"/>
        </w:rPr>
        <w:t>年第</w:t>
      </w:r>
      <w:r w:rsidRPr="009044D2">
        <w:rPr>
          <w:rFonts w:ascii="Arial" w:eastAsia="微软雅黑" w:hAnsi="Arial" w:cs="Arial"/>
          <w:color w:val="333333"/>
          <w:kern w:val="0"/>
          <w:sz w:val="24"/>
          <w:szCs w:val="24"/>
        </w:rPr>
        <w:t>2</w:t>
      </w:r>
      <w:r w:rsidRPr="009044D2">
        <w:rPr>
          <w:rFonts w:ascii="Arial" w:eastAsia="微软雅黑" w:hAnsi="Arial" w:cs="Arial"/>
          <w:color w:val="333333"/>
          <w:kern w:val="0"/>
          <w:sz w:val="24"/>
          <w:szCs w:val="24"/>
        </w:rPr>
        <w:t>号）第六条、《财政部</w:t>
      </w:r>
      <w:r w:rsidRPr="009044D2">
        <w:rPr>
          <w:rFonts w:ascii="Arial" w:eastAsia="微软雅黑" w:hAnsi="Arial" w:cs="Arial"/>
          <w:color w:val="333333"/>
          <w:kern w:val="0"/>
          <w:sz w:val="24"/>
          <w:szCs w:val="24"/>
        </w:rPr>
        <w:t xml:space="preserve"> </w:t>
      </w:r>
      <w:r w:rsidRPr="009044D2">
        <w:rPr>
          <w:rFonts w:ascii="Arial" w:eastAsia="微软雅黑" w:hAnsi="Arial" w:cs="Arial"/>
          <w:color w:val="333333"/>
          <w:kern w:val="0"/>
          <w:sz w:val="24"/>
          <w:szCs w:val="24"/>
        </w:rPr>
        <w:t>税务总局关于明确先进制造业增值税期末留抵退税政策的公告》（财政部</w:t>
      </w:r>
      <w:r w:rsidRPr="009044D2">
        <w:rPr>
          <w:rFonts w:ascii="Arial" w:eastAsia="微软雅黑" w:hAnsi="Arial" w:cs="Arial"/>
          <w:color w:val="333333"/>
          <w:kern w:val="0"/>
          <w:sz w:val="24"/>
          <w:szCs w:val="24"/>
        </w:rPr>
        <w:t xml:space="preserve"> </w:t>
      </w:r>
      <w:r w:rsidRPr="009044D2">
        <w:rPr>
          <w:rFonts w:ascii="Arial" w:eastAsia="微软雅黑" w:hAnsi="Arial" w:cs="Arial"/>
          <w:color w:val="333333"/>
          <w:kern w:val="0"/>
          <w:sz w:val="24"/>
          <w:szCs w:val="24"/>
        </w:rPr>
        <w:t>税务总局公告</w:t>
      </w:r>
      <w:r w:rsidRPr="009044D2">
        <w:rPr>
          <w:rFonts w:ascii="Arial" w:eastAsia="微软雅黑" w:hAnsi="Arial" w:cs="Arial"/>
          <w:color w:val="333333"/>
          <w:kern w:val="0"/>
          <w:sz w:val="24"/>
          <w:szCs w:val="24"/>
        </w:rPr>
        <w:t>2021</w:t>
      </w:r>
      <w:r w:rsidRPr="009044D2">
        <w:rPr>
          <w:rFonts w:ascii="Arial" w:eastAsia="微软雅黑" w:hAnsi="Arial" w:cs="Arial"/>
          <w:color w:val="333333"/>
          <w:kern w:val="0"/>
          <w:sz w:val="24"/>
          <w:szCs w:val="24"/>
        </w:rPr>
        <w:t>年第</w:t>
      </w:r>
      <w:r w:rsidRPr="009044D2">
        <w:rPr>
          <w:rFonts w:ascii="Arial" w:eastAsia="微软雅黑" w:hAnsi="Arial" w:cs="Arial"/>
          <w:color w:val="333333"/>
          <w:kern w:val="0"/>
          <w:sz w:val="24"/>
          <w:szCs w:val="24"/>
        </w:rPr>
        <w:t>15</w:t>
      </w:r>
      <w:r w:rsidRPr="009044D2">
        <w:rPr>
          <w:rFonts w:ascii="Arial" w:eastAsia="微软雅黑" w:hAnsi="Arial" w:cs="Arial"/>
          <w:color w:val="333333"/>
          <w:kern w:val="0"/>
          <w:sz w:val="24"/>
          <w:szCs w:val="24"/>
        </w:rPr>
        <w:t>号）同时废止。</w:t>
      </w:r>
      <w:r w:rsidRPr="009044D2">
        <w:rPr>
          <w:rFonts w:ascii="Arial" w:eastAsia="微软雅黑" w:hAnsi="Arial" w:cs="Arial"/>
          <w:color w:val="333333"/>
          <w:kern w:val="0"/>
          <w:sz w:val="24"/>
          <w:szCs w:val="24"/>
        </w:rPr>
        <w:t xml:space="preserve"> </w:t>
      </w:r>
    </w:p>
    <w:p w:rsidR="009044D2" w:rsidRPr="009044D2" w:rsidRDefault="009044D2" w:rsidP="009044D2">
      <w:pPr>
        <w:widowControl/>
        <w:shd w:val="clear" w:color="auto" w:fill="FFFFFF"/>
        <w:spacing w:before="100" w:beforeAutospacing="1" w:after="240"/>
        <w:jc w:val="left"/>
        <w:rPr>
          <w:rFonts w:ascii="Arial" w:eastAsia="微软雅黑" w:hAnsi="Arial" w:cs="Arial"/>
          <w:color w:val="333333"/>
          <w:kern w:val="0"/>
          <w:sz w:val="24"/>
          <w:szCs w:val="24"/>
        </w:rPr>
      </w:pPr>
      <w:r w:rsidRPr="009044D2">
        <w:rPr>
          <w:rFonts w:ascii="Arial" w:eastAsia="微软雅黑" w:hAnsi="Arial" w:cs="Arial"/>
          <w:color w:val="333333"/>
          <w:kern w:val="0"/>
          <w:sz w:val="24"/>
          <w:szCs w:val="24"/>
        </w:rPr>
        <w:lastRenderedPageBreak/>
        <w:t xml:space="preserve">　　特此公告。</w:t>
      </w:r>
      <w:r w:rsidRPr="009044D2">
        <w:rPr>
          <w:rFonts w:ascii="Arial" w:eastAsia="微软雅黑" w:hAnsi="Arial" w:cs="Arial"/>
          <w:color w:val="333333"/>
          <w:kern w:val="0"/>
          <w:sz w:val="24"/>
          <w:szCs w:val="24"/>
        </w:rPr>
        <w:t xml:space="preserve"> </w:t>
      </w:r>
    </w:p>
    <w:p w:rsidR="009044D2" w:rsidRPr="009044D2" w:rsidRDefault="009044D2" w:rsidP="009044D2">
      <w:pPr>
        <w:widowControl/>
        <w:shd w:val="clear" w:color="auto" w:fill="FFFFFF"/>
        <w:spacing w:before="100" w:beforeAutospacing="1"/>
        <w:jc w:val="right"/>
        <w:rPr>
          <w:rFonts w:ascii="宋体" w:eastAsia="宋体" w:hAnsi="宋体" w:cs="Arial"/>
          <w:color w:val="333333"/>
          <w:kern w:val="0"/>
          <w:sz w:val="24"/>
          <w:szCs w:val="24"/>
        </w:rPr>
      </w:pPr>
      <w:r w:rsidRPr="009044D2">
        <w:rPr>
          <w:rFonts w:ascii="Arial" w:eastAsia="宋体" w:hAnsi="Arial" w:cs="Arial"/>
          <w:color w:val="333333"/>
          <w:kern w:val="0"/>
          <w:sz w:val="24"/>
          <w:szCs w:val="24"/>
        </w:rPr>
        <w:t>财政部</w:t>
      </w:r>
      <w:r w:rsidRPr="009044D2">
        <w:rPr>
          <w:rFonts w:ascii="Arial" w:eastAsia="宋体" w:hAnsi="Arial" w:cs="Arial"/>
          <w:color w:val="333333"/>
          <w:kern w:val="0"/>
          <w:sz w:val="24"/>
          <w:szCs w:val="24"/>
        </w:rPr>
        <w:t xml:space="preserve"> </w:t>
      </w:r>
      <w:r w:rsidRPr="009044D2">
        <w:rPr>
          <w:rFonts w:ascii="Arial" w:eastAsia="宋体" w:hAnsi="Arial" w:cs="Arial"/>
          <w:color w:val="333333"/>
          <w:kern w:val="0"/>
          <w:sz w:val="24"/>
          <w:szCs w:val="24"/>
        </w:rPr>
        <w:t>税务总局</w:t>
      </w:r>
      <w:r w:rsidRPr="009044D2">
        <w:rPr>
          <w:rFonts w:ascii="Arial" w:eastAsia="宋体" w:hAnsi="Arial" w:cs="Arial"/>
          <w:color w:val="333333"/>
          <w:kern w:val="0"/>
          <w:sz w:val="24"/>
          <w:szCs w:val="24"/>
        </w:rPr>
        <w:t xml:space="preserve"> </w:t>
      </w:r>
    </w:p>
    <w:p w:rsidR="009044D2" w:rsidRPr="009044D2" w:rsidRDefault="009044D2" w:rsidP="009044D2">
      <w:pPr>
        <w:widowControl/>
        <w:shd w:val="clear" w:color="auto" w:fill="FFFFFF"/>
        <w:spacing w:before="100" w:beforeAutospacing="1"/>
        <w:jc w:val="right"/>
        <w:rPr>
          <w:rFonts w:ascii="宋体" w:eastAsia="宋体" w:hAnsi="宋体" w:cs="Arial" w:hint="eastAsia"/>
          <w:color w:val="333333"/>
          <w:kern w:val="0"/>
          <w:sz w:val="24"/>
          <w:szCs w:val="24"/>
        </w:rPr>
      </w:pPr>
      <w:r w:rsidRPr="009044D2">
        <w:rPr>
          <w:rFonts w:ascii="Arial" w:eastAsia="宋体" w:hAnsi="Arial" w:cs="Arial"/>
          <w:color w:val="333333"/>
          <w:kern w:val="0"/>
          <w:sz w:val="24"/>
          <w:szCs w:val="24"/>
        </w:rPr>
        <w:t>2022</w:t>
      </w:r>
      <w:r w:rsidRPr="009044D2">
        <w:rPr>
          <w:rFonts w:ascii="Arial" w:eastAsia="宋体" w:hAnsi="Arial" w:cs="Arial"/>
          <w:color w:val="333333"/>
          <w:kern w:val="0"/>
          <w:sz w:val="24"/>
          <w:szCs w:val="24"/>
        </w:rPr>
        <w:t>年</w:t>
      </w:r>
      <w:r w:rsidRPr="009044D2">
        <w:rPr>
          <w:rFonts w:ascii="Arial" w:eastAsia="宋体" w:hAnsi="Arial" w:cs="Arial"/>
          <w:color w:val="333333"/>
          <w:kern w:val="0"/>
          <w:sz w:val="24"/>
          <w:szCs w:val="24"/>
        </w:rPr>
        <w:t>3</w:t>
      </w:r>
      <w:r w:rsidRPr="009044D2">
        <w:rPr>
          <w:rFonts w:ascii="Arial" w:eastAsia="宋体" w:hAnsi="Arial" w:cs="Arial"/>
          <w:color w:val="333333"/>
          <w:kern w:val="0"/>
          <w:sz w:val="24"/>
          <w:szCs w:val="24"/>
        </w:rPr>
        <w:t>月</w:t>
      </w:r>
      <w:r w:rsidRPr="009044D2">
        <w:rPr>
          <w:rFonts w:ascii="Arial" w:eastAsia="宋体" w:hAnsi="Arial" w:cs="Arial"/>
          <w:color w:val="333333"/>
          <w:kern w:val="0"/>
          <w:sz w:val="24"/>
          <w:szCs w:val="24"/>
        </w:rPr>
        <w:t>21</w:t>
      </w:r>
      <w:r w:rsidRPr="009044D2">
        <w:rPr>
          <w:rFonts w:ascii="Arial" w:eastAsia="宋体" w:hAnsi="Arial" w:cs="Arial"/>
          <w:color w:val="333333"/>
          <w:kern w:val="0"/>
          <w:sz w:val="24"/>
          <w:szCs w:val="24"/>
        </w:rPr>
        <w:t>日</w:t>
      </w:r>
      <w:r w:rsidRPr="009044D2">
        <w:rPr>
          <w:rFonts w:ascii="Arial" w:eastAsia="宋体" w:hAnsi="Arial" w:cs="Arial"/>
          <w:color w:val="333333"/>
          <w:kern w:val="0"/>
          <w:sz w:val="24"/>
          <w:szCs w:val="24"/>
        </w:rPr>
        <w:t xml:space="preserve"> </w:t>
      </w:r>
    </w:p>
    <w:p w:rsidR="00937874" w:rsidRDefault="00937874"/>
    <w:sectPr w:rsidR="0093787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4ACA"/>
    <w:rsid w:val="002E4ACA"/>
    <w:rsid w:val="009044D2"/>
    <w:rsid w:val="0093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6C20C8-2F36-4DEF-88BB-DE78F08C2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Char"/>
    <w:uiPriority w:val="9"/>
    <w:qFormat/>
    <w:rsid w:val="009044D2"/>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9044D2"/>
    <w:rPr>
      <w:rFonts w:ascii="宋体" w:eastAsia="宋体" w:hAnsi="宋体" w:cs="宋体"/>
      <w:b/>
      <w:bCs/>
      <w:kern w:val="0"/>
      <w:sz w:val="36"/>
      <w:szCs w:val="36"/>
    </w:rPr>
  </w:style>
  <w:style w:type="character" w:styleId="a3">
    <w:name w:val="Strong"/>
    <w:basedOn w:val="a0"/>
    <w:uiPriority w:val="22"/>
    <w:qFormat/>
    <w:rsid w:val="009044D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1666244">
      <w:bodyDiv w:val="1"/>
      <w:marLeft w:val="0"/>
      <w:marRight w:val="0"/>
      <w:marTop w:val="0"/>
      <w:marBottom w:val="0"/>
      <w:divBdr>
        <w:top w:val="none" w:sz="0" w:space="0" w:color="auto"/>
        <w:left w:val="none" w:sz="0" w:space="0" w:color="auto"/>
        <w:bottom w:val="none" w:sz="0" w:space="0" w:color="auto"/>
        <w:right w:val="none" w:sz="0" w:space="0" w:color="auto"/>
      </w:divBdr>
      <w:divsChild>
        <w:div w:id="1242369230">
          <w:marLeft w:val="0"/>
          <w:marRight w:val="0"/>
          <w:marTop w:val="0"/>
          <w:marBottom w:val="0"/>
          <w:divBdr>
            <w:top w:val="none" w:sz="0" w:space="0" w:color="auto"/>
            <w:left w:val="none" w:sz="0" w:space="0" w:color="auto"/>
            <w:bottom w:val="none" w:sz="0" w:space="0" w:color="auto"/>
            <w:right w:val="none" w:sz="0" w:space="0" w:color="auto"/>
          </w:divBdr>
          <w:divsChild>
            <w:div w:id="551426178">
              <w:marLeft w:val="0"/>
              <w:marRight w:val="0"/>
              <w:marTop w:val="0"/>
              <w:marBottom w:val="0"/>
              <w:divBdr>
                <w:top w:val="none" w:sz="0" w:space="0" w:color="auto"/>
                <w:left w:val="none" w:sz="0" w:space="0" w:color="auto"/>
                <w:bottom w:val="none" w:sz="0" w:space="0" w:color="auto"/>
                <w:right w:val="none" w:sz="0" w:space="0" w:color="auto"/>
              </w:divBdr>
              <w:divsChild>
                <w:div w:id="211163248">
                  <w:marLeft w:val="0"/>
                  <w:marRight w:val="0"/>
                  <w:marTop w:val="0"/>
                  <w:marBottom w:val="0"/>
                  <w:divBdr>
                    <w:top w:val="none" w:sz="0" w:space="0" w:color="auto"/>
                    <w:left w:val="none" w:sz="0" w:space="0" w:color="auto"/>
                    <w:bottom w:val="none" w:sz="0" w:space="0" w:color="auto"/>
                    <w:right w:val="none" w:sz="0" w:space="0" w:color="auto"/>
                  </w:divBdr>
                  <w:divsChild>
                    <w:div w:id="1466005533">
                      <w:marLeft w:val="0"/>
                      <w:marRight w:val="0"/>
                      <w:marTop w:val="0"/>
                      <w:marBottom w:val="0"/>
                      <w:divBdr>
                        <w:top w:val="none" w:sz="0" w:space="0" w:color="auto"/>
                        <w:left w:val="none" w:sz="0" w:space="0" w:color="auto"/>
                        <w:bottom w:val="none" w:sz="0" w:space="0" w:color="auto"/>
                        <w:right w:val="none" w:sz="0" w:space="0" w:color="auto"/>
                      </w:divBdr>
                      <w:divsChild>
                        <w:div w:id="1758750829">
                          <w:marLeft w:val="0"/>
                          <w:marRight w:val="0"/>
                          <w:marTop w:val="0"/>
                          <w:marBottom w:val="0"/>
                          <w:divBdr>
                            <w:top w:val="none" w:sz="0" w:space="0" w:color="auto"/>
                            <w:left w:val="none" w:sz="0" w:space="0" w:color="auto"/>
                            <w:bottom w:val="none" w:sz="0" w:space="0" w:color="auto"/>
                            <w:right w:val="none" w:sz="0" w:space="0" w:color="auto"/>
                          </w:divBdr>
                          <w:divsChild>
                            <w:div w:id="29383112">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512</Words>
  <Characters>2922</Characters>
  <Application>Microsoft Office Word</Application>
  <DocSecurity>0</DocSecurity>
  <Lines>24</Lines>
  <Paragraphs>6</Paragraphs>
  <ScaleCrop>false</ScaleCrop>
  <Company/>
  <LinksUpToDate>false</LinksUpToDate>
  <CharactersWithSpaces>3428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2022-04-19T08:52:00Z</dcterms:created>
  <dcterms:modified xsi:type="dcterms:W3CDTF">2022-04-19T08:53:00Z</dcterms:modified>
</cp:coreProperties>
</file>