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B0A" w:rsidRDefault="00A6173F" w:rsidP="00795B0A">
      <w:pPr>
        <w:pStyle w:val="a3"/>
        <w:spacing w:before="0" w:beforeAutospacing="0" w:after="0" w:afterAutospacing="0"/>
        <w:jc w:val="center"/>
        <w:rPr>
          <w:rFonts w:ascii="微软雅黑" w:eastAsia="微软雅黑" w:hAnsi="微软雅黑"/>
          <w:color w:val="000000"/>
        </w:rPr>
      </w:pPr>
      <w:r>
        <w:rPr>
          <w:rFonts w:ascii="方正小标宋简体" w:eastAsia="方正小标宋简体" w:hAnsi="微软雅黑" w:hint="eastAsia"/>
          <w:color w:val="000000"/>
          <w:sz w:val="36"/>
          <w:szCs w:val="36"/>
        </w:rPr>
        <w:t>莲池</w:t>
      </w:r>
      <w:r w:rsidR="00C911E8">
        <w:rPr>
          <w:rFonts w:ascii="方正小标宋简体" w:eastAsia="方正小标宋简体" w:hAnsi="微软雅黑" w:hint="eastAsia"/>
          <w:color w:val="000000"/>
          <w:sz w:val="36"/>
          <w:szCs w:val="36"/>
        </w:rPr>
        <w:t>区统计局行政执法</w:t>
      </w:r>
      <w:r w:rsidR="00795B0A">
        <w:rPr>
          <w:rFonts w:ascii="方正小标宋简体" w:eastAsia="方正小标宋简体" w:hAnsi="微软雅黑" w:hint="eastAsia"/>
          <w:color w:val="000000"/>
          <w:sz w:val="36"/>
          <w:szCs w:val="36"/>
        </w:rPr>
        <w:t>指南</w:t>
      </w:r>
    </w:p>
    <w:p w:rsidR="00795B0A" w:rsidRDefault="00795B0A" w:rsidP="00795B0A">
      <w:pPr>
        <w:pStyle w:val="a3"/>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w:t>
      </w:r>
    </w:p>
    <w:p w:rsidR="00795B0A" w:rsidRDefault="00795B0A" w:rsidP="00795B0A">
      <w:pPr>
        <w:pStyle w:val="a3"/>
        <w:spacing w:before="0" w:beforeAutospacing="0" w:after="0" w:afterAutospacing="0"/>
        <w:ind w:firstLine="600"/>
        <w:rPr>
          <w:rFonts w:ascii="微软雅黑" w:eastAsia="微软雅黑" w:hAnsi="微软雅黑"/>
          <w:color w:val="000000"/>
        </w:rPr>
      </w:pPr>
      <w:r>
        <w:rPr>
          <w:rFonts w:ascii="仿宋" w:eastAsia="仿宋" w:hAnsi="仿宋" w:hint="eastAsia"/>
          <w:color w:val="000000"/>
          <w:sz w:val="30"/>
          <w:szCs w:val="30"/>
        </w:rPr>
        <w:t>一、行政执法事项名称</w:t>
      </w:r>
    </w:p>
    <w:p w:rsidR="00795B0A" w:rsidRDefault="00795B0A" w:rsidP="00795B0A">
      <w:pPr>
        <w:pStyle w:val="a3"/>
        <w:spacing w:before="0" w:beforeAutospacing="0" w:after="0" w:afterAutospacing="0"/>
        <w:rPr>
          <w:rFonts w:ascii="微软雅黑" w:eastAsia="微软雅黑" w:hAnsi="微软雅黑"/>
          <w:color w:val="000000"/>
        </w:rPr>
      </w:pPr>
      <w:r>
        <w:rPr>
          <w:rFonts w:hint="eastAsia"/>
          <w:color w:val="000000"/>
          <w:sz w:val="30"/>
          <w:szCs w:val="30"/>
        </w:rPr>
        <w:t> </w:t>
      </w:r>
      <w:r>
        <w:rPr>
          <w:rFonts w:ascii="仿宋" w:eastAsia="仿宋" w:hAnsi="仿宋" w:hint="eastAsia"/>
          <w:color w:val="000000"/>
          <w:sz w:val="30"/>
          <w:szCs w:val="30"/>
        </w:rPr>
        <w:t xml:space="preserve"> </w:t>
      </w:r>
      <w:r w:rsidR="009F71F2">
        <w:rPr>
          <w:rFonts w:hint="eastAsia"/>
          <w:color w:val="000000"/>
          <w:sz w:val="30"/>
          <w:szCs w:val="30"/>
        </w:rPr>
        <w:t xml:space="preserve"> </w:t>
      </w:r>
      <w:r>
        <w:rPr>
          <w:rFonts w:ascii="仿宋" w:eastAsia="仿宋" w:hAnsi="仿宋" w:hint="eastAsia"/>
          <w:color w:val="000000"/>
          <w:sz w:val="30"/>
          <w:szCs w:val="30"/>
        </w:rPr>
        <w:t>1、对统计调查对象依法建立原始记录、统计台账和统计资料管理制度情况检查</w:t>
      </w:r>
      <w:r w:rsidR="00183DD1">
        <w:rPr>
          <w:rFonts w:ascii="仿宋" w:eastAsia="仿宋" w:hAnsi="仿宋" w:hint="eastAsia"/>
          <w:color w:val="000000"/>
          <w:sz w:val="30"/>
          <w:szCs w:val="30"/>
        </w:rPr>
        <w:t>。</w:t>
      </w:r>
    </w:p>
    <w:p w:rsidR="00795B0A" w:rsidRDefault="00795B0A" w:rsidP="001667C9">
      <w:pPr>
        <w:pStyle w:val="a3"/>
        <w:spacing w:before="0" w:beforeAutospacing="0" w:after="0" w:afterAutospacing="0"/>
        <w:rPr>
          <w:rFonts w:ascii="微软雅黑" w:eastAsia="微软雅黑" w:hAnsi="微软雅黑"/>
          <w:color w:val="000000"/>
        </w:rPr>
      </w:pPr>
      <w:r>
        <w:rPr>
          <w:rFonts w:hint="eastAsia"/>
          <w:color w:val="000000"/>
          <w:sz w:val="30"/>
          <w:szCs w:val="30"/>
        </w:rPr>
        <w:t> </w:t>
      </w:r>
      <w:r>
        <w:rPr>
          <w:rFonts w:ascii="仿宋" w:eastAsia="仿宋" w:hAnsi="仿宋" w:hint="eastAsia"/>
          <w:color w:val="000000"/>
          <w:sz w:val="30"/>
          <w:szCs w:val="30"/>
        </w:rPr>
        <w:t xml:space="preserve"> </w:t>
      </w:r>
      <w:r w:rsidR="009F71F2">
        <w:rPr>
          <w:rFonts w:hint="eastAsia"/>
          <w:color w:val="000000"/>
          <w:sz w:val="30"/>
          <w:szCs w:val="30"/>
        </w:rPr>
        <w:t xml:space="preserve"> </w:t>
      </w:r>
      <w:r>
        <w:rPr>
          <w:rFonts w:ascii="仿宋" w:eastAsia="仿宋" w:hAnsi="仿宋" w:hint="eastAsia"/>
          <w:color w:val="000000"/>
          <w:sz w:val="30"/>
          <w:szCs w:val="30"/>
        </w:rPr>
        <w:t>2、对统计调查对象依法提供统计资料情况的检查</w:t>
      </w:r>
      <w:r w:rsidR="00183DD1">
        <w:rPr>
          <w:rFonts w:ascii="仿宋" w:eastAsia="仿宋" w:hAnsi="仿宋" w:hint="eastAsia"/>
          <w:color w:val="000000"/>
          <w:sz w:val="30"/>
          <w:szCs w:val="30"/>
        </w:rPr>
        <w:t>。</w:t>
      </w:r>
    </w:p>
    <w:p w:rsidR="00795B0A" w:rsidRDefault="00795B0A" w:rsidP="00795B0A">
      <w:pPr>
        <w:pStyle w:val="a3"/>
        <w:spacing w:before="0" w:beforeAutospacing="0" w:after="0" w:afterAutospacing="0"/>
        <w:rPr>
          <w:rFonts w:ascii="微软雅黑" w:eastAsia="微软雅黑" w:hAnsi="微软雅黑"/>
          <w:color w:val="000000"/>
        </w:rPr>
      </w:pPr>
      <w:r>
        <w:rPr>
          <w:rFonts w:hint="eastAsia"/>
          <w:color w:val="000000"/>
          <w:sz w:val="30"/>
          <w:szCs w:val="30"/>
        </w:rPr>
        <w:t> </w:t>
      </w:r>
      <w:r>
        <w:rPr>
          <w:rFonts w:ascii="仿宋" w:eastAsia="仿宋" w:hAnsi="仿宋" w:hint="eastAsia"/>
          <w:color w:val="000000"/>
          <w:sz w:val="30"/>
          <w:szCs w:val="30"/>
        </w:rPr>
        <w:t xml:space="preserve">  </w:t>
      </w:r>
      <w:r w:rsidR="007522B2">
        <w:rPr>
          <w:rFonts w:ascii="仿宋" w:eastAsia="仿宋" w:hAnsi="仿宋" w:hint="eastAsia"/>
          <w:color w:val="000000"/>
          <w:sz w:val="30"/>
          <w:szCs w:val="30"/>
        </w:rPr>
        <w:t>二、办</w:t>
      </w:r>
      <w:r>
        <w:rPr>
          <w:rFonts w:ascii="仿宋" w:eastAsia="仿宋" w:hAnsi="仿宋" w:hint="eastAsia"/>
          <w:color w:val="000000"/>
          <w:sz w:val="30"/>
          <w:szCs w:val="30"/>
        </w:rPr>
        <w:t>理机构</w:t>
      </w:r>
    </w:p>
    <w:p w:rsidR="00795B0A" w:rsidRPr="009F71F2" w:rsidRDefault="00795B0A" w:rsidP="00795B0A">
      <w:pPr>
        <w:pStyle w:val="a3"/>
        <w:spacing w:before="0" w:beforeAutospacing="0" w:after="0" w:afterAutospacing="0"/>
        <w:rPr>
          <w:rFonts w:ascii="仿宋" w:eastAsia="仿宋" w:hAnsi="仿宋"/>
          <w:color w:val="000000"/>
          <w:sz w:val="30"/>
          <w:szCs w:val="30"/>
        </w:rPr>
      </w:pPr>
      <w:r>
        <w:rPr>
          <w:rFonts w:hint="eastAsia"/>
          <w:color w:val="000000"/>
          <w:sz w:val="30"/>
          <w:szCs w:val="30"/>
        </w:rPr>
        <w:t> </w:t>
      </w:r>
      <w:r>
        <w:rPr>
          <w:rFonts w:ascii="仿宋" w:eastAsia="仿宋" w:hAnsi="仿宋" w:hint="eastAsia"/>
          <w:color w:val="000000"/>
          <w:sz w:val="30"/>
          <w:szCs w:val="30"/>
        </w:rPr>
        <w:t xml:space="preserve"> </w:t>
      </w:r>
      <w:r w:rsidR="009F71F2">
        <w:rPr>
          <w:rFonts w:hint="eastAsia"/>
          <w:color w:val="000000"/>
          <w:sz w:val="30"/>
          <w:szCs w:val="30"/>
        </w:rPr>
        <w:t xml:space="preserve"> </w:t>
      </w:r>
      <w:r w:rsidR="001667C9">
        <w:rPr>
          <w:rFonts w:ascii="仿宋" w:eastAsia="仿宋" w:hAnsi="仿宋" w:hint="eastAsia"/>
          <w:color w:val="000000"/>
          <w:sz w:val="30"/>
          <w:szCs w:val="30"/>
        </w:rPr>
        <w:t>莲池区统计局</w:t>
      </w:r>
    </w:p>
    <w:p w:rsidR="00A71D76" w:rsidRPr="009F71F2" w:rsidRDefault="00A71D76" w:rsidP="009F71F2">
      <w:pPr>
        <w:pStyle w:val="a3"/>
        <w:spacing w:before="0" w:beforeAutospacing="0" w:after="0" w:afterAutospacing="0"/>
        <w:ind w:firstLineChars="200" w:firstLine="600"/>
        <w:rPr>
          <w:rFonts w:ascii="仿宋" w:eastAsia="仿宋" w:hAnsi="仿宋"/>
          <w:color w:val="000000"/>
          <w:sz w:val="30"/>
          <w:szCs w:val="30"/>
        </w:rPr>
      </w:pPr>
      <w:r w:rsidRPr="009F71F2">
        <w:rPr>
          <w:rFonts w:ascii="仿宋" w:eastAsia="仿宋" w:hAnsi="仿宋" w:hint="eastAsia"/>
          <w:color w:val="000000"/>
          <w:sz w:val="30"/>
          <w:szCs w:val="30"/>
        </w:rPr>
        <w:t>三、法律依据</w:t>
      </w:r>
    </w:p>
    <w:p w:rsidR="009F71F2" w:rsidRPr="009F71F2" w:rsidRDefault="009F71F2" w:rsidP="009F71F2">
      <w:pPr>
        <w:pStyle w:val="a3"/>
        <w:spacing w:before="0" w:beforeAutospacing="0" w:after="0" w:afterAutospacing="0"/>
        <w:ind w:firstLineChars="150" w:firstLine="450"/>
        <w:rPr>
          <w:rFonts w:ascii="仿宋" w:eastAsia="仿宋" w:hAnsi="仿宋"/>
          <w:color w:val="000000"/>
          <w:sz w:val="30"/>
          <w:szCs w:val="30"/>
        </w:rPr>
      </w:pPr>
      <w:r w:rsidRPr="009F71F2">
        <w:rPr>
          <w:rFonts w:ascii="仿宋" w:eastAsia="仿宋" w:hAnsi="仿宋" w:hint="eastAsia"/>
          <w:color w:val="000000"/>
          <w:sz w:val="30"/>
          <w:szCs w:val="30"/>
        </w:rPr>
        <w:t>《中华人民共和国统计法》第七条：国家机关、企业事业单位和其他组织以及个体工商户和个人等统计调查对象，必须依照本法和国家有关规定，真实、准确、完整、及时地提供统计调查所需的资料，不得提供不真实或者不完整的统计资料，不得迟报、拒报统计资料。第三十五条：县级以上人民政府统计机构在调查统计违法行为或者核查统计数据时，有权采取下列措施：（一）发出统计检查查询书，向检查对象查询有关事项；（二）要求检查对象提供有关原始记录和凭证、统计台账、统计调查表、会计资料及其他相关证明和资料；（三）就与检查有关的事项询问有关人员；（四）进入检查对象的业务场所和统计数据处理信息系统进行检查、核对；（五）经本机构负责人批准，登记保存检查对象的有关原始记录和凭证、统计台账、统计调查表、会计资料</w:t>
      </w:r>
      <w:r w:rsidRPr="009F71F2">
        <w:rPr>
          <w:rFonts w:ascii="仿宋" w:eastAsia="仿宋" w:hAnsi="仿宋" w:hint="eastAsia"/>
          <w:color w:val="000000"/>
          <w:sz w:val="30"/>
          <w:szCs w:val="30"/>
        </w:rPr>
        <w:lastRenderedPageBreak/>
        <w:t>及其他相关证明和资料； （六）对与检查事项有关的情况和资料进行记录、录音、录像、照相和复制。</w:t>
      </w:r>
    </w:p>
    <w:p w:rsidR="00B837BB" w:rsidRDefault="00183DD1" w:rsidP="00183DD1">
      <w:pPr>
        <w:pStyle w:val="a3"/>
        <w:spacing w:before="0" w:beforeAutospacing="0" w:after="0" w:afterAutospacing="0"/>
        <w:ind w:firstLineChars="200" w:firstLine="600"/>
        <w:rPr>
          <w:rFonts w:ascii="仿宋" w:eastAsia="仿宋" w:hAnsi="仿宋"/>
          <w:color w:val="000000"/>
          <w:sz w:val="30"/>
          <w:szCs w:val="30"/>
        </w:rPr>
      </w:pPr>
      <w:r>
        <w:rPr>
          <w:rFonts w:ascii="仿宋" w:eastAsia="仿宋" w:hAnsi="仿宋" w:hint="eastAsia"/>
          <w:color w:val="000000"/>
          <w:sz w:val="30"/>
          <w:szCs w:val="30"/>
        </w:rPr>
        <w:t>四</w:t>
      </w:r>
      <w:r w:rsidR="003711B5">
        <w:rPr>
          <w:rFonts w:ascii="仿宋" w:eastAsia="仿宋" w:hAnsi="仿宋" w:hint="eastAsia"/>
          <w:color w:val="000000"/>
          <w:sz w:val="30"/>
          <w:szCs w:val="30"/>
        </w:rPr>
        <w:t>、办</w:t>
      </w:r>
      <w:r w:rsidR="00795B0A">
        <w:rPr>
          <w:rFonts w:ascii="仿宋" w:eastAsia="仿宋" w:hAnsi="仿宋" w:hint="eastAsia"/>
          <w:color w:val="000000"/>
          <w:sz w:val="30"/>
          <w:szCs w:val="30"/>
        </w:rPr>
        <w:t>理条件</w:t>
      </w:r>
    </w:p>
    <w:p w:rsidR="00795B0A" w:rsidRPr="009F71F2" w:rsidRDefault="00B837BB" w:rsidP="00183DD1">
      <w:pPr>
        <w:pStyle w:val="a3"/>
        <w:spacing w:before="0" w:beforeAutospacing="0" w:after="0" w:afterAutospacing="0"/>
        <w:ind w:firstLineChars="200" w:firstLine="600"/>
        <w:rPr>
          <w:rFonts w:ascii="仿宋" w:eastAsia="仿宋" w:hAnsi="仿宋"/>
          <w:color w:val="000000"/>
          <w:sz w:val="30"/>
          <w:szCs w:val="30"/>
        </w:rPr>
      </w:pPr>
      <w:r>
        <w:rPr>
          <w:rFonts w:ascii="仿宋" w:eastAsia="仿宋" w:hAnsi="仿宋" w:hint="eastAsia"/>
          <w:color w:val="000000"/>
          <w:sz w:val="30"/>
          <w:szCs w:val="30"/>
        </w:rPr>
        <w:t>1、统计一般事项检查</w:t>
      </w:r>
    </w:p>
    <w:p w:rsidR="00795B0A" w:rsidRDefault="00795B0A" w:rsidP="00183DD1">
      <w:pPr>
        <w:pStyle w:val="a3"/>
        <w:spacing w:before="0" w:beforeAutospacing="0" w:after="0" w:afterAutospacing="0"/>
        <w:ind w:firstLineChars="200" w:firstLine="600"/>
        <w:rPr>
          <w:rFonts w:ascii="微软雅黑" w:eastAsia="微软雅黑" w:hAnsi="微软雅黑"/>
          <w:color w:val="000000"/>
        </w:rPr>
      </w:pPr>
      <w:r>
        <w:rPr>
          <w:rFonts w:ascii="仿宋" w:eastAsia="仿宋" w:hAnsi="仿宋" w:hint="eastAsia"/>
          <w:color w:val="000000"/>
          <w:sz w:val="30"/>
          <w:szCs w:val="30"/>
        </w:rPr>
        <w:t>2、</w:t>
      </w:r>
      <w:r w:rsidR="00F30C60">
        <w:rPr>
          <w:rFonts w:ascii="仿宋" w:eastAsia="仿宋" w:hAnsi="仿宋" w:hint="eastAsia"/>
          <w:color w:val="000000"/>
          <w:sz w:val="30"/>
          <w:szCs w:val="30"/>
        </w:rPr>
        <w:t>乡</w:t>
      </w:r>
      <w:r>
        <w:rPr>
          <w:rFonts w:ascii="仿宋" w:eastAsia="仿宋" w:hAnsi="仿宋" w:hint="eastAsia"/>
          <w:color w:val="000000"/>
          <w:sz w:val="30"/>
          <w:szCs w:val="30"/>
        </w:rPr>
        <w:t>镇办、专业依</w:t>
      </w:r>
      <w:r w:rsidR="006A06AB">
        <w:rPr>
          <w:rFonts w:ascii="仿宋" w:eastAsia="仿宋" w:hAnsi="仿宋" w:hint="eastAsia"/>
          <w:color w:val="000000"/>
          <w:sz w:val="30"/>
          <w:szCs w:val="30"/>
        </w:rPr>
        <w:t>法</w:t>
      </w:r>
      <w:r>
        <w:rPr>
          <w:rFonts w:ascii="仿宋" w:eastAsia="仿宋" w:hAnsi="仿宋" w:hint="eastAsia"/>
          <w:color w:val="000000"/>
          <w:sz w:val="30"/>
          <w:szCs w:val="30"/>
        </w:rPr>
        <w:t>申请</w:t>
      </w:r>
    </w:p>
    <w:p w:rsidR="00B837BB" w:rsidRDefault="00B837BB" w:rsidP="00183DD1">
      <w:pPr>
        <w:pStyle w:val="a3"/>
        <w:spacing w:before="0" w:beforeAutospacing="0" w:after="0" w:afterAutospacing="0"/>
        <w:ind w:firstLineChars="200" w:firstLine="600"/>
        <w:rPr>
          <w:rFonts w:ascii="仿宋" w:eastAsia="仿宋" w:hAnsi="仿宋"/>
          <w:color w:val="000000"/>
          <w:sz w:val="30"/>
          <w:szCs w:val="30"/>
        </w:rPr>
      </w:pPr>
      <w:r>
        <w:rPr>
          <w:rFonts w:ascii="仿宋" w:eastAsia="仿宋" w:hAnsi="仿宋" w:hint="eastAsia"/>
          <w:color w:val="000000"/>
          <w:sz w:val="30"/>
          <w:szCs w:val="30"/>
        </w:rPr>
        <w:t>3、举报线索</w:t>
      </w:r>
    </w:p>
    <w:p w:rsidR="008C76C1" w:rsidRDefault="00183DD1" w:rsidP="00183DD1">
      <w:pPr>
        <w:pStyle w:val="a3"/>
        <w:spacing w:before="0" w:beforeAutospacing="0" w:after="0" w:afterAutospacing="0"/>
        <w:ind w:firstLineChars="200" w:firstLine="600"/>
        <w:rPr>
          <w:rFonts w:ascii="仿宋" w:eastAsia="仿宋" w:hAnsi="仿宋"/>
          <w:color w:val="000000"/>
          <w:sz w:val="30"/>
          <w:szCs w:val="30"/>
        </w:rPr>
      </w:pPr>
      <w:r w:rsidRPr="00183DD1">
        <w:rPr>
          <w:rFonts w:ascii="仿宋" w:eastAsia="仿宋" w:hAnsi="仿宋" w:hint="eastAsia"/>
          <w:color w:val="000000"/>
          <w:sz w:val="30"/>
          <w:szCs w:val="30"/>
        </w:rPr>
        <w:t>五</w:t>
      </w:r>
      <w:r w:rsidR="008C76C1" w:rsidRPr="00183DD1">
        <w:rPr>
          <w:rFonts w:ascii="仿宋" w:eastAsia="仿宋" w:hAnsi="仿宋" w:hint="eastAsia"/>
          <w:color w:val="000000"/>
          <w:sz w:val="30"/>
          <w:szCs w:val="30"/>
        </w:rPr>
        <w:t>、办理流程</w:t>
      </w:r>
    </w:p>
    <w:p w:rsidR="004E5152" w:rsidRDefault="004E5152" w:rsidP="004E5152">
      <w:pPr>
        <w:pStyle w:val="a3"/>
        <w:spacing w:before="0" w:beforeAutospacing="0" w:after="0" w:afterAutospacing="0"/>
        <w:ind w:firstLineChars="200" w:firstLine="640"/>
        <w:rPr>
          <w:rFonts w:ascii="仿宋" w:eastAsia="仿宋" w:hAnsi="仿宋" w:hint="eastAsia"/>
          <w:color w:val="000000"/>
          <w:sz w:val="30"/>
          <w:szCs w:val="30"/>
        </w:rPr>
      </w:pPr>
      <w:r>
        <w:rPr>
          <w:rFonts w:ascii="仿宋" w:eastAsia="仿宋" w:hAnsi="仿宋" w:hint="eastAsia"/>
          <w:color w:val="212121"/>
          <w:sz w:val="32"/>
          <w:szCs w:val="32"/>
          <w:shd w:val="clear" w:color="auto" w:fill="FFFFFF"/>
        </w:rPr>
        <w:t>见保定市莲池区</w:t>
      </w:r>
      <w:r>
        <w:rPr>
          <w:rFonts w:ascii="仿宋" w:eastAsia="仿宋" w:hAnsi="仿宋" w:hint="eastAsia"/>
          <w:color w:val="212121"/>
          <w:sz w:val="32"/>
          <w:szCs w:val="32"/>
          <w:shd w:val="clear" w:color="auto" w:fill="FFFFFF"/>
        </w:rPr>
        <w:t>统计局行政执法</w:t>
      </w:r>
      <w:r>
        <w:rPr>
          <w:rFonts w:ascii="仿宋" w:eastAsia="仿宋" w:hAnsi="仿宋" w:hint="eastAsia"/>
          <w:color w:val="212121"/>
          <w:sz w:val="32"/>
          <w:szCs w:val="32"/>
          <w:shd w:val="clear" w:color="auto" w:fill="FFFFFF"/>
        </w:rPr>
        <w:t>流程图</w:t>
      </w:r>
    </w:p>
    <w:p w:rsidR="00795B0A" w:rsidRPr="00B837BB" w:rsidRDefault="00406C0A" w:rsidP="00406C0A">
      <w:pPr>
        <w:pStyle w:val="a3"/>
        <w:spacing w:before="0" w:beforeAutospacing="0" w:after="0" w:afterAutospacing="0"/>
        <w:ind w:firstLineChars="200" w:firstLine="600"/>
        <w:rPr>
          <w:rFonts w:ascii="仿宋" w:eastAsia="仿宋" w:hAnsi="仿宋"/>
          <w:color w:val="000000"/>
          <w:sz w:val="30"/>
          <w:szCs w:val="30"/>
        </w:rPr>
      </w:pPr>
      <w:r>
        <w:rPr>
          <w:rFonts w:ascii="仿宋" w:eastAsia="仿宋" w:hAnsi="仿宋" w:hint="eastAsia"/>
          <w:color w:val="000000"/>
          <w:sz w:val="30"/>
          <w:szCs w:val="30"/>
        </w:rPr>
        <w:t>六</w:t>
      </w:r>
      <w:r w:rsidR="00795B0A">
        <w:rPr>
          <w:rFonts w:ascii="仿宋" w:eastAsia="仿宋" w:hAnsi="仿宋" w:hint="eastAsia"/>
          <w:color w:val="000000"/>
          <w:sz w:val="30"/>
          <w:szCs w:val="30"/>
        </w:rPr>
        <w:t>、办理时限</w:t>
      </w:r>
    </w:p>
    <w:p w:rsidR="00795B0A" w:rsidRDefault="00795B0A" w:rsidP="00795B0A">
      <w:pPr>
        <w:pStyle w:val="a3"/>
        <w:spacing w:before="0" w:beforeAutospacing="0" w:after="0" w:afterAutospacing="0"/>
        <w:rPr>
          <w:rFonts w:ascii="微软雅黑" w:eastAsia="微软雅黑" w:hAnsi="微软雅黑"/>
          <w:color w:val="000000"/>
        </w:rPr>
      </w:pPr>
      <w:r>
        <w:rPr>
          <w:rFonts w:hint="eastAsia"/>
          <w:color w:val="000000"/>
          <w:sz w:val="30"/>
          <w:szCs w:val="30"/>
        </w:rPr>
        <w:t> </w:t>
      </w:r>
      <w:r>
        <w:rPr>
          <w:rFonts w:ascii="仿宋" w:eastAsia="仿宋" w:hAnsi="仿宋" w:hint="eastAsia"/>
          <w:color w:val="000000"/>
          <w:sz w:val="30"/>
          <w:szCs w:val="30"/>
        </w:rPr>
        <w:t xml:space="preserve"> </w:t>
      </w:r>
      <w:r w:rsidR="001751E1">
        <w:rPr>
          <w:rFonts w:hint="eastAsia"/>
          <w:color w:val="000000"/>
          <w:sz w:val="30"/>
          <w:szCs w:val="30"/>
        </w:rPr>
        <w:t xml:space="preserve"> </w:t>
      </w:r>
      <w:r>
        <w:rPr>
          <w:rFonts w:ascii="仿宋" w:eastAsia="仿宋" w:hAnsi="仿宋" w:hint="eastAsia"/>
          <w:color w:val="000000"/>
          <w:sz w:val="30"/>
          <w:szCs w:val="30"/>
        </w:rPr>
        <w:t>按照法定时限办结</w:t>
      </w:r>
    </w:p>
    <w:p w:rsidR="00795B0A" w:rsidRDefault="00795B0A" w:rsidP="00795B0A">
      <w:pPr>
        <w:pStyle w:val="a3"/>
        <w:spacing w:before="0" w:beforeAutospacing="0" w:after="0" w:afterAutospacing="0"/>
        <w:rPr>
          <w:rFonts w:ascii="微软雅黑" w:eastAsia="微软雅黑" w:hAnsi="微软雅黑"/>
          <w:color w:val="000000"/>
        </w:rPr>
      </w:pPr>
      <w:r>
        <w:rPr>
          <w:rFonts w:hint="eastAsia"/>
          <w:color w:val="000000"/>
          <w:sz w:val="30"/>
          <w:szCs w:val="30"/>
        </w:rPr>
        <w:t> </w:t>
      </w:r>
      <w:r>
        <w:rPr>
          <w:rFonts w:ascii="仿宋" w:eastAsia="仿宋" w:hAnsi="仿宋" w:hint="eastAsia"/>
          <w:color w:val="000000"/>
          <w:sz w:val="30"/>
          <w:szCs w:val="30"/>
        </w:rPr>
        <w:t xml:space="preserve"> </w:t>
      </w:r>
      <w:r w:rsidR="001751E1">
        <w:rPr>
          <w:rFonts w:hint="eastAsia"/>
          <w:color w:val="000000"/>
          <w:sz w:val="30"/>
          <w:szCs w:val="30"/>
        </w:rPr>
        <w:t xml:space="preserve"> </w:t>
      </w:r>
      <w:r>
        <w:rPr>
          <w:rFonts w:ascii="仿宋" w:eastAsia="仿宋" w:hAnsi="仿宋" w:hint="eastAsia"/>
          <w:color w:val="000000"/>
          <w:sz w:val="30"/>
          <w:szCs w:val="30"/>
        </w:rPr>
        <w:t>咨询电话：</w:t>
      </w:r>
      <w:r w:rsidR="006A36F9">
        <w:rPr>
          <w:rFonts w:ascii="仿宋" w:eastAsia="仿宋" w:hAnsi="仿宋" w:hint="eastAsia"/>
          <w:color w:val="000000"/>
          <w:sz w:val="30"/>
          <w:szCs w:val="30"/>
        </w:rPr>
        <w:t>0312-7552536</w:t>
      </w:r>
    </w:p>
    <w:p w:rsidR="00287987" w:rsidRPr="00287987" w:rsidRDefault="00287987" w:rsidP="00287987">
      <w:pPr>
        <w:widowControl/>
        <w:shd w:val="clear" w:color="auto" w:fill="FFFFFF"/>
        <w:spacing w:after="240"/>
        <w:jc w:val="left"/>
        <w:rPr>
          <w:rFonts w:ascii="宋体" w:eastAsia="宋体" w:hAnsi="宋体" w:cs="宋体"/>
          <w:color w:val="4D4D4D"/>
          <w:kern w:val="0"/>
          <w:sz w:val="27"/>
          <w:szCs w:val="27"/>
        </w:rPr>
      </w:pPr>
    </w:p>
    <w:p w:rsidR="002F4E0B" w:rsidRPr="00287987" w:rsidRDefault="002F4E0B">
      <w:bookmarkStart w:id="0" w:name="_GoBack"/>
      <w:bookmarkEnd w:id="0"/>
    </w:p>
    <w:sectPr w:rsidR="002F4E0B" w:rsidRPr="002879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60C" w:rsidRDefault="007A460C" w:rsidP="00C911E8">
      <w:r>
        <w:separator/>
      </w:r>
    </w:p>
  </w:endnote>
  <w:endnote w:type="continuationSeparator" w:id="0">
    <w:p w:rsidR="007A460C" w:rsidRDefault="007A460C" w:rsidP="00C9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60C" w:rsidRDefault="007A460C" w:rsidP="00C911E8">
      <w:r>
        <w:separator/>
      </w:r>
    </w:p>
  </w:footnote>
  <w:footnote w:type="continuationSeparator" w:id="0">
    <w:p w:rsidR="007A460C" w:rsidRDefault="007A460C" w:rsidP="00C91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84D"/>
    <w:multiLevelType w:val="multilevel"/>
    <w:tmpl w:val="20DE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655"/>
    <w:rsid w:val="00152462"/>
    <w:rsid w:val="001667C9"/>
    <w:rsid w:val="001751E1"/>
    <w:rsid w:val="001764D1"/>
    <w:rsid w:val="00183DD1"/>
    <w:rsid w:val="001F1C1A"/>
    <w:rsid w:val="00201A2D"/>
    <w:rsid w:val="00287987"/>
    <w:rsid w:val="002F4E0B"/>
    <w:rsid w:val="003711B5"/>
    <w:rsid w:val="00406C0A"/>
    <w:rsid w:val="00495C22"/>
    <w:rsid w:val="004E5152"/>
    <w:rsid w:val="006A06AB"/>
    <w:rsid w:val="006A36F9"/>
    <w:rsid w:val="007522B2"/>
    <w:rsid w:val="00795B0A"/>
    <w:rsid w:val="007A460C"/>
    <w:rsid w:val="00802655"/>
    <w:rsid w:val="008C76C1"/>
    <w:rsid w:val="008F45FD"/>
    <w:rsid w:val="009F71F2"/>
    <w:rsid w:val="00A6173F"/>
    <w:rsid w:val="00A65C10"/>
    <w:rsid w:val="00A71D76"/>
    <w:rsid w:val="00B837BB"/>
    <w:rsid w:val="00C911E8"/>
    <w:rsid w:val="00E71E88"/>
    <w:rsid w:val="00EF308F"/>
    <w:rsid w:val="00F30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5B0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91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911E8"/>
    <w:rPr>
      <w:sz w:val="18"/>
      <w:szCs w:val="18"/>
    </w:rPr>
  </w:style>
  <w:style w:type="paragraph" w:styleId="a5">
    <w:name w:val="footer"/>
    <w:basedOn w:val="a"/>
    <w:link w:val="Char0"/>
    <w:uiPriority w:val="99"/>
    <w:unhideWhenUsed/>
    <w:rsid w:val="00C911E8"/>
    <w:pPr>
      <w:tabs>
        <w:tab w:val="center" w:pos="4153"/>
        <w:tab w:val="right" w:pos="8306"/>
      </w:tabs>
      <w:snapToGrid w:val="0"/>
      <w:jc w:val="left"/>
    </w:pPr>
    <w:rPr>
      <w:sz w:val="18"/>
      <w:szCs w:val="18"/>
    </w:rPr>
  </w:style>
  <w:style w:type="character" w:customStyle="1" w:styleId="Char0">
    <w:name w:val="页脚 Char"/>
    <w:basedOn w:val="a0"/>
    <w:link w:val="a5"/>
    <w:uiPriority w:val="99"/>
    <w:rsid w:val="00C911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5B0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91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911E8"/>
    <w:rPr>
      <w:sz w:val="18"/>
      <w:szCs w:val="18"/>
    </w:rPr>
  </w:style>
  <w:style w:type="paragraph" w:styleId="a5">
    <w:name w:val="footer"/>
    <w:basedOn w:val="a"/>
    <w:link w:val="Char0"/>
    <w:uiPriority w:val="99"/>
    <w:unhideWhenUsed/>
    <w:rsid w:val="00C911E8"/>
    <w:pPr>
      <w:tabs>
        <w:tab w:val="center" w:pos="4153"/>
        <w:tab w:val="right" w:pos="8306"/>
      </w:tabs>
      <w:snapToGrid w:val="0"/>
      <w:jc w:val="left"/>
    </w:pPr>
    <w:rPr>
      <w:sz w:val="18"/>
      <w:szCs w:val="18"/>
    </w:rPr>
  </w:style>
  <w:style w:type="character" w:customStyle="1" w:styleId="Char0">
    <w:name w:val="页脚 Char"/>
    <w:basedOn w:val="a0"/>
    <w:link w:val="a5"/>
    <w:uiPriority w:val="99"/>
    <w:rsid w:val="00C911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2752">
      <w:bodyDiv w:val="1"/>
      <w:marLeft w:val="0"/>
      <w:marRight w:val="0"/>
      <w:marTop w:val="0"/>
      <w:marBottom w:val="0"/>
      <w:divBdr>
        <w:top w:val="none" w:sz="0" w:space="0" w:color="auto"/>
        <w:left w:val="none" w:sz="0" w:space="0" w:color="auto"/>
        <w:bottom w:val="none" w:sz="0" w:space="0" w:color="auto"/>
        <w:right w:val="none" w:sz="0" w:space="0" w:color="auto"/>
      </w:divBdr>
    </w:div>
    <w:div w:id="660357444">
      <w:bodyDiv w:val="1"/>
      <w:marLeft w:val="0"/>
      <w:marRight w:val="0"/>
      <w:marTop w:val="0"/>
      <w:marBottom w:val="0"/>
      <w:divBdr>
        <w:top w:val="none" w:sz="0" w:space="0" w:color="auto"/>
        <w:left w:val="none" w:sz="0" w:space="0" w:color="auto"/>
        <w:bottom w:val="none" w:sz="0" w:space="0" w:color="auto"/>
        <w:right w:val="none" w:sz="0" w:space="0" w:color="auto"/>
      </w:divBdr>
    </w:div>
    <w:div w:id="1693916421">
      <w:bodyDiv w:val="1"/>
      <w:marLeft w:val="0"/>
      <w:marRight w:val="0"/>
      <w:marTop w:val="0"/>
      <w:marBottom w:val="0"/>
      <w:divBdr>
        <w:top w:val="none" w:sz="0" w:space="0" w:color="auto"/>
        <w:left w:val="none" w:sz="0" w:space="0" w:color="auto"/>
        <w:bottom w:val="none" w:sz="0" w:space="0" w:color="auto"/>
        <w:right w:val="none" w:sz="0" w:space="0" w:color="auto"/>
      </w:divBdr>
      <w:divsChild>
        <w:div w:id="1134568394">
          <w:marLeft w:val="0"/>
          <w:marRight w:val="0"/>
          <w:marTop w:val="1170"/>
          <w:marBottom w:val="0"/>
          <w:divBdr>
            <w:top w:val="none" w:sz="0" w:space="0" w:color="auto"/>
            <w:left w:val="none" w:sz="0" w:space="0" w:color="auto"/>
            <w:bottom w:val="none" w:sz="0" w:space="0" w:color="auto"/>
            <w:right w:val="none" w:sz="0" w:space="0" w:color="auto"/>
          </w:divBdr>
          <w:divsChild>
            <w:div w:id="994140142">
              <w:marLeft w:val="0"/>
              <w:marRight w:val="0"/>
              <w:marTop w:val="0"/>
              <w:marBottom w:val="0"/>
              <w:divBdr>
                <w:top w:val="none" w:sz="0" w:space="0" w:color="auto"/>
                <w:left w:val="none" w:sz="0" w:space="0" w:color="auto"/>
                <w:bottom w:val="none" w:sz="0" w:space="0" w:color="auto"/>
                <w:right w:val="none" w:sz="0" w:space="0" w:color="auto"/>
              </w:divBdr>
              <w:divsChild>
                <w:div w:id="971249477">
                  <w:marLeft w:val="0"/>
                  <w:marRight w:val="0"/>
                  <w:marTop w:val="0"/>
                  <w:marBottom w:val="0"/>
                  <w:divBdr>
                    <w:top w:val="none" w:sz="0" w:space="0" w:color="auto"/>
                    <w:left w:val="none" w:sz="0" w:space="0" w:color="auto"/>
                    <w:bottom w:val="none" w:sz="0" w:space="0" w:color="auto"/>
                    <w:right w:val="none" w:sz="0" w:space="0" w:color="auto"/>
                  </w:divBdr>
                  <w:divsChild>
                    <w:div w:id="1443378830">
                      <w:marLeft w:val="0"/>
                      <w:marRight w:val="0"/>
                      <w:marTop w:val="0"/>
                      <w:marBottom w:val="150"/>
                      <w:divBdr>
                        <w:top w:val="none" w:sz="0" w:space="0" w:color="auto"/>
                        <w:left w:val="none" w:sz="0" w:space="0" w:color="auto"/>
                        <w:bottom w:val="none" w:sz="0" w:space="0" w:color="auto"/>
                        <w:right w:val="none" w:sz="0" w:space="0" w:color="auto"/>
                      </w:divBdr>
                    </w:div>
                    <w:div w:id="1875339103">
                      <w:marLeft w:val="0"/>
                      <w:marRight w:val="0"/>
                      <w:marTop w:val="0"/>
                      <w:marBottom w:val="300"/>
                      <w:divBdr>
                        <w:top w:val="none" w:sz="0" w:space="0" w:color="auto"/>
                        <w:left w:val="none" w:sz="0" w:space="0" w:color="auto"/>
                        <w:bottom w:val="single" w:sz="6" w:space="8" w:color="F6F6F6"/>
                        <w:right w:val="none" w:sz="0" w:space="0" w:color="auto"/>
                      </w:divBdr>
                    </w:div>
                    <w:div w:id="796026358">
                      <w:marLeft w:val="0"/>
                      <w:marRight w:val="0"/>
                      <w:marTop w:val="0"/>
                      <w:marBottom w:val="0"/>
                      <w:divBdr>
                        <w:top w:val="none" w:sz="0" w:space="0" w:color="auto"/>
                        <w:left w:val="none" w:sz="0" w:space="0" w:color="auto"/>
                        <w:bottom w:val="none" w:sz="0" w:space="0" w:color="auto"/>
                        <w:right w:val="none" w:sz="0" w:space="0" w:color="auto"/>
                      </w:divBdr>
                      <w:divsChild>
                        <w:div w:id="1244101265">
                          <w:marLeft w:val="0"/>
                          <w:marRight w:val="0"/>
                          <w:marTop w:val="0"/>
                          <w:marBottom w:val="0"/>
                          <w:divBdr>
                            <w:top w:val="none" w:sz="0" w:space="0" w:color="auto"/>
                            <w:left w:val="none" w:sz="0" w:space="0" w:color="auto"/>
                            <w:bottom w:val="none" w:sz="0" w:space="0" w:color="auto"/>
                            <w:right w:val="none" w:sz="0" w:space="0" w:color="auto"/>
                          </w:divBdr>
                          <w:divsChild>
                            <w:div w:id="11185220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231773040">
                      <w:marLeft w:val="0"/>
                      <w:marRight w:val="0"/>
                      <w:marTop w:val="300"/>
                      <w:marBottom w:val="0"/>
                      <w:divBdr>
                        <w:top w:val="none" w:sz="0" w:space="0" w:color="auto"/>
                        <w:left w:val="none" w:sz="0" w:space="0" w:color="auto"/>
                        <w:bottom w:val="none" w:sz="0" w:space="0" w:color="auto"/>
                        <w:right w:val="none" w:sz="0" w:space="0" w:color="auto"/>
                      </w:divBdr>
                      <w:divsChild>
                        <w:div w:id="101299570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89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91</Words>
  <Characters>520</Characters>
  <Application>Microsoft Office Word</Application>
  <DocSecurity>0</DocSecurity>
  <Lines>4</Lines>
  <Paragraphs>1</Paragraphs>
  <ScaleCrop>false</ScaleCrop>
  <Company>微软中国</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中国微软</dc:creator>
  <cp:keywords/>
  <dc:description/>
  <cp:lastModifiedBy>中国微软</cp:lastModifiedBy>
  <cp:revision>25</cp:revision>
  <dcterms:created xsi:type="dcterms:W3CDTF">2023-05-17T08:02:00Z</dcterms:created>
  <dcterms:modified xsi:type="dcterms:W3CDTF">2023-05-19T07:39:00Z</dcterms:modified>
</cp:coreProperties>
</file>