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adjustRightInd w:val="0"/>
        <w:snapToGrid w:val="0"/>
        <w:spacing w:after="0" w:line="540" w:lineRule="exact"/>
        <w:ind w:left="-199" w:leftChars="-95"/>
        <w:rPr>
          <w:rFonts w:ascii="Times New Roman"/>
          <w:color w:val="000000"/>
        </w:rPr>
      </w:pPr>
    </w:p>
    <w:p>
      <w:pPr>
        <w:pStyle w:val="6"/>
        <w:widowControl/>
        <w:tabs>
          <w:tab w:val="left" w:pos="7663"/>
        </w:tabs>
        <w:adjustRightInd w:val="0"/>
        <w:snapToGrid w:val="0"/>
        <w:spacing w:after="0" w:line="540" w:lineRule="exact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ab/>
      </w:r>
    </w:p>
    <w:p>
      <w:pPr>
        <w:pStyle w:val="6"/>
        <w:widowControl/>
        <w:adjustRightInd w:val="0"/>
        <w:snapToGrid w:val="0"/>
        <w:spacing w:after="0" w:line="540" w:lineRule="exact"/>
        <w:rPr>
          <w:rFonts w:ascii="Times New Roman"/>
          <w:color w:val="000000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640" w:lineRule="exact"/>
        <w:jc w:val="both"/>
        <w:textAlignment w:val="auto"/>
        <w:rPr>
          <w:rFonts w:ascii="Times New Roman"/>
          <w:color w:val="000000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莲卫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对保定市莲池区第三届人民代表大会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次会议第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31</w:t>
      </w:r>
      <w:r>
        <w:rPr>
          <w:rFonts w:hint="eastAsia" w:ascii="方正小标宋简体" w:hAnsi="仿宋" w:eastAsia="方正小标宋简体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陈红燕代表</w:t>
      </w:r>
      <w:r>
        <w:rPr>
          <w:rFonts w:hint="eastAsia" w:ascii="仿宋" w:hAnsi="仿宋" w:eastAsia="仿宋" w:cs="仿宋"/>
          <w:sz w:val="32"/>
          <w:szCs w:val="32"/>
        </w:rPr>
        <w:t>您好：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《充分利用辖区医疗资源，组建义诊小组，送健康进社区的建议》</w:t>
      </w:r>
      <w:r>
        <w:rPr>
          <w:rFonts w:hint="eastAsia" w:ascii="仿宋" w:hAnsi="仿宋" w:eastAsia="仿宋" w:cs="仿宋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自2013年起，国家卫生健康委联合国家中医药局、中央军委后勤保障部卫生局开展“服务百姓健康行动”全国大型义诊活动周。</w:t>
      </w:r>
      <w:r>
        <w:rPr>
          <w:rFonts w:hint="eastAsia" w:ascii="仿宋" w:hAnsi="仿宋" w:eastAsia="仿宋" w:cs="仿宋"/>
          <w:sz w:val="32"/>
          <w:szCs w:val="32"/>
        </w:rPr>
        <w:t>10月13日，全国各省、市、县同时启动为期一周的义诊活动。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以后，</w:t>
      </w:r>
      <w:r>
        <w:rPr>
          <w:rFonts w:hint="eastAsia" w:ascii="仿宋" w:hAnsi="仿宋" w:eastAsia="仿宋" w:cs="仿宋"/>
          <w:sz w:val="32"/>
          <w:szCs w:val="32"/>
        </w:rPr>
        <w:t>每年9月的第三周作为“服务百姓健康行动”全国大型义诊活动周，这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成为卫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</w:t>
      </w:r>
      <w:r>
        <w:rPr>
          <w:rFonts w:hint="eastAsia" w:ascii="仿宋" w:hAnsi="仿宋" w:eastAsia="仿宋" w:cs="仿宋"/>
          <w:sz w:val="32"/>
          <w:szCs w:val="32"/>
        </w:rPr>
        <w:t xml:space="preserve">系统为民服务的重点工作，长期坚持。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我局历来高度重视、积极响应上级号召，每年制定《莲池区</w:t>
      </w:r>
      <w:r>
        <w:rPr>
          <w:rFonts w:hint="eastAsia" w:ascii="仿宋" w:hAnsi="仿宋" w:eastAsia="仿宋" w:cs="仿宋"/>
          <w:sz w:val="32"/>
          <w:szCs w:val="32"/>
        </w:rPr>
        <w:t>“服务百姓健康行动”大型义诊活动周实施方案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，扎实推进医疗机构及医务人员开展相关活动，每年</w:t>
      </w:r>
      <w:r>
        <w:rPr>
          <w:rFonts w:hint="eastAsia" w:ascii="仿宋" w:hAnsi="仿宋" w:eastAsia="仿宋" w:cs="仿宋"/>
          <w:sz w:val="32"/>
          <w:szCs w:val="32"/>
        </w:rPr>
        <w:t>大型义诊活动周着眼于解决人民群众看病就医的实际问题，加强健康和医学知识的宣传普及，推行便民惠民措施，提高群众满意度；提升服务质量和服务水平，努力提高人民群众的健康水平；推动卫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</w:t>
      </w:r>
      <w:r>
        <w:rPr>
          <w:rFonts w:hint="eastAsia" w:ascii="仿宋" w:hAnsi="仿宋" w:eastAsia="仿宋" w:cs="仿宋"/>
          <w:sz w:val="32"/>
          <w:szCs w:val="32"/>
        </w:rPr>
        <w:t>系统践行党的群众路线，努力为人民群众健康服务，树立卫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</w:t>
      </w:r>
      <w:r>
        <w:rPr>
          <w:rFonts w:hint="eastAsia" w:ascii="仿宋" w:hAnsi="仿宋" w:eastAsia="仿宋" w:cs="仿宋"/>
          <w:sz w:val="32"/>
          <w:szCs w:val="32"/>
        </w:rPr>
        <w:t>系统为民务实形象。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活动周期间大型义诊形式多样，一是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公共场所义诊活动。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当天，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开展为期1天的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公共场所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义诊活动，主要进行常见病、慢性病的咨询、初步筛查、诊断和一般治疗，普及医学常识和健康知识。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是义诊活动进社区。对口支援社区卫生服务机构的二级以上医院，选择本院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的特色专科，派出相应专科的知名专家，在社区卫生服务机构开展义诊活动。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是义诊活动下乡镇。二级以上医疗机构派出医疗队到乡镇进行义诊。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举办健康大讲堂。组织专家走进学校、工厂、建筑工地、社区、党政机关，讲授、传播健康知识，提高广大人民群众的健康意识，掌握适用的健康生活常识和专科防病知识，培养正确的就医理念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院内义诊活动。二级以上医院针对本院挂号较为困难的特色专科和知名专家，开展形式多样的义诊活动，编印专科疾病防治宣传资料，改善相应专科的诊疗环境和流程，提高优质医疗资源服务效率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目前已连续开展11年，在每年9月均组织进行为期一周的义诊活动，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取得良好的社会反响。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人民群众的健康关乎社会和谐和稳定，而卫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</w:t>
      </w:r>
      <w:r>
        <w:rPr>
          <w:rFonts w:hint="eastAsia" w:ascii="仿宋" w:hAnsi="仿宋" w:eastAsia="仿宋" w:cs="仿宋"/>
          <w:sz w:val="32"/>
          <w:szCs w:val="32"/>
        </w:rPr>
        <w:t>行业的工作和所</w:t>
      </w:r>
      <w:r>
        <w:rPr>
          <w:rFonts w:hint="default" w:ascii="仿宋" w:hAnsi="仿宋" w:eastAsia="仿宋" w:cs="仿宋"/>
          <w:sz w:val="32"/>
          <w:szCs w:val="32"/>
        </w:rPr>
        <w:t>提供的服务都是与群众生命健康息息相关。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</w:t>
      </w:r>
      <w:r>
        <w:rPr>
          <w:rFonts w:hint="default" w:ascii="仿宋" w:hAnsi="仿宋" w:eastAsia="仿宋" w:cs="仿宋"/>
          <w:sz w:val="32"/>
          <w:szCs w:val="32"/>
        </w:rPr>
        <w:t>结合本地医疗卫生现状，根据当地人民群众看病就医需求和医疗机构专科优势，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大型义诊活动周期间，</w:t>
      </w:r>
      <w:r>
        <w:rPr>
          <w:rFonts w:hint="default" w:ascii="仿宋" w:hAnsi="仿宋" w:eastAsia="仿宋" w:cs="仿宋"/>
          <w:sz w:val="32"/>
          <w:szCs w:val="32"/>
        </w:rPr>
        <w:t>在完成规定动作的同时，探索新的符合工作实际的有效举措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扩大活动的覆盖面和影响力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感谢您对卫生健康工作的关心和支持。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保定市莲池区卫生健康局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2024年3月6日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eastAsia="仿宋"/>
          <w:b/>
          <w:bCs/>
          <w:vanish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7" w:h="16839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GJlNjY4M2IyZDc0MzI5YzY1MmIxNzQ0ZTk4OGNhMWIifQ=="/>
  </w:docVars>
  <w:rsids>
    <w:rsidRoot w:val="00000000"/>
    <w:rsid w:val="018F0447"/>
    <w:rsid w:val="06011C04"/>
    <w:rsid w:val="07E6312F"/>
    <w:rsid w:val="0A2E21AB"/>
    <w:rsid w:val="0A424F95"/>
    <w:rsid w:val="0EF3685E"/>
    <w:rsid w:val="11C12C43"/>
    <w:rsid w:val="13824654"/>
    <w:rsid w:val="17936E30"/>
    <w:rsid w:val="1D9A150B"/>
    <w:rsid w:val="1ECB2A53"/>
    <w:rsid w:val="1EE2244B"/>
    <w:rsid w:val="239A0F7C"/>
    <w:rsid w:val="23A15307"/>
    <w:rsid w:val="24DC6B7A"/>
    <w:rsid w:val="25725E68"/>
    <w:rsid w:val="28724840"/>
    <w:rsid w:val="28D21782"/>
    <w:rsid w:val="2CC37ABF"/>
    <w:rsid w:val="2EEB70FA"/>
    <w:rsid w:val="2F9E5F1A"/>
    <w:rsid w:val="30721C44"/>
    <w:rsid w:val="30DF0208"/>
    <w:rsid w:val="379752DD"/>
    <w:rsid w:val="38822138"/>
    <w:rsid w:val="3AA13299"/>
    <w:rsid w:val="3C7A386B"/>
    <w:rsid w:val="3E38578C"/>
    <w:rsid w:val="3F4C5577"/>
    <w:rsid w:val="4B681091"/>
    <w:rsid w:val="4DA44BEC"/>
    <w:rsid w:val="4F493C9D"/>
    <w:rsid w:val="50AE6DE2"/>
    <w:rsid w:val="517D2F75"/>
    <w:rsid w:val="56B934B6"/>
    <w:rsid w:val="5A231068"/>
    <w:rsid w:val="5DDE61D9"/>
    <w:rsid w:val="5F874054"/>
    <w:rsid w:val="63122986"/>
    <w:rsid w:val="692F585A"/>
    <w:rsid w:val="6DBC51E2"/>
    <w:rsid w:val="6E711481"/>
    <w:rsid w:val="701337DF"/>
    <w:rsid w:val="703E5351"/>
    <w:rsid w:val="716A5681"/>
    <w:rsid w:val="72F57306"/>
    <w:rsid w:val="73356CFD"/>
    <w:rsid w:val="753B10E2"/>
    <w:rsid w:val="766A7EC3"/>
    <w:rsid w:val="76E519A2"/>
    <w:rsid w:val="7AF047FF"/>
    <w:rsid w:val="7F64869D"/>
    <w:rsid w:val="BFFFF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next w:val="7"/>
    <w:qFormat/>
    <w:uiPriority w:val="0"/>
    <w:pPr>
      <w:widowControl w:val="0"/>
      <w:adjustRightInd/>
      <w:snapToGrid/>
      <w:spacing w:after="0"/>
      <w:jc w:val="center"/>
    </w:pPr>
    <w:rPr>
      <w:rFonts w:ascii="黑体" w:hAnsi="Times New Roman" w:eastAsia="黑体" w:cs="Times New Roman"/>
      <w:kern w:val="2"/>
      <w:sz w:val="44"/>
      <w:szCs w:val="24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1260</Words>
  <Characters>1277</Characters>
  <Lines>28</Lines>
  <Paragraphs>6</Paragraphs>
  <TotalTime>4</TotalTime>
  <ScaleCrop>false</ScaleCrop>
  <LinksUpToDate>false</LinksUpToDate>
  <CharactersWithSpaces>1281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2022-04-21T22:35:00Z</dcterms:created>
  <dc:creator>admin</dc:creator>
  <cp:lastModifiedBy>work</cp:lastModifiedBy>
  <cp:lastPrinted>2024-05-16T23:42:00Z</cp:lastPrinted>
  <dcterms:modified xsi:type="dcterms:W3CDTF">2024-12-16T15:41:24Z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eyJoZGlkIjoiN2Q5NGI1MWFkYzlkYzhhNTlmZWEyNmMwNWZmOGI1NjIifQ==</vt:lpwstr>
  </property>
  <property fmtid="{D5CDD505-2E9C-101B-9397-08002B2CF9AE}" pid="3" name="KSOProductBuildVer">
    <vt:lpwstr>2052-11.8.2.10386</vt:lpwstr>
  </property>
  <property fmtid="{D5CDD505-2E9C-101B-9397-08002B2CF9AE}" pid="4" name="ICV">
    <vt:lpwstr>EA32B52E4CC2412688936D0A29057729_13</vt:lpwstr>
  </property>
</Properties>
</file>