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Autospacing="0" w:afterAutospacing="0" w:line="560" w:lineRule="exact"/>
        <w:jc w:val="center"/>
        <w:rPr>
          <w:rFonts w:ascii="方正公文小标宋" w:hAnsi="方正公文小标宋" w:eastAsia="方正公文小标宋" w:cs="方正公文小标宋"/>
          <w:bCs/>
          <w:color w:val="auto"/>
          <w:sz w:val="44"/>
          <w:szCs w:val="44"/>
          <w:shd w:val="clear" w:color="auto" w:fill="FFFFFF"/>
        </w:rPr>
      </w:pPr>
      <w:r>
        <w:rPr>
          <w:rFonts w:hint="eastAsia" w:ascii="方正公文小标宋" w:hAnsi="方正公文小标宋" w:eastAsia="方正公文小标宋" w:cs="方正公文小标宋"/>
          <w:bCs/>
          <w:color w:val="auto"/>
          <w:sz w:val="44"/>
          <w:szCs w:val="44"/>
          <w:shd w:val="clear" w:color="auto" w:fill="FFFFFF"/>
        </w:rPr>
        <w:t>保定市莲池区商务局</w:t>
      </w:r>
    </w:p>
    <w:p>
      <w:pPr>
        <w:pStyle w:val="3"/>
        <w:shd w:val="clear" w:color="auto" w:fill="FFFFFF"/>
        <w:spacing w:beforeAutospacing="0" w:afterAutospacing="0" w:line="560" w:lineRule="exact"/>
        <w:jc w:val="center"/>
        <w:rPr>
          <w:rFonts w:ascii="方正公文小标宋" w:hAnsi="方正公文小标宋" w:eastAsia="方正公文小标宋" w:cs="方正公文小标宋"/>
          <w:bCs/>
          <w:color w:val="auto"/>
          <w:sz w:val="44"/>
          <w:szCs w:val="44"/>
          <w:shd w:val="clear" w:color="auto" w:fill="FFFFFF"/>
        </w:rPr>
      </w:pPr>
      <w:r>
        <w:rPr>
          <w:rFonts w:hint="eastAsia" w:ascii="方正公文小标宋" w:hAnsi="方正公文小标宋" w:eastAsia="方正公文小标宋" w:cs="方正公文小标宋"/>
          <w:bCs/>
          <w:color w:val="auto"/>
          <w:sz w:val="44"/>
          <w:szCs w:val="44"/>
          <w:shd w:val="clear" w:color="auto" w:fill="FFFFFF"/>
        </w:rPr>
        <w:t>2024年政府信息公开工作年度报告</w:t>
      </w:r>
    </w:p>
    <w:p>
      <w:pPr>
        <w:pStyle w:val="3"/>
        <w:shd w:val="clear" w:color="auto" w:fill="FFFFFF"/>
        <w:spacing w:beforeAutospacing="0" w:afterAutospacing="0"/>
        <w:jc w:val="center"/>
        <w:rPr>
          <w:b/>
          <w:color w:val="333333"/>
          <w:sz w:val="36"/>
          <w:szCs w:val="36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根据《中华人民共和国政府信息公开条例》《河北省实施〈中华人民共和国政府信息公开条例〉办法》等规定，发布本年度报告。报告中所列数据统计期限为2024年1月1日至12月31日。</w:t>
      </w:r>
    </w:p>
    <w:p>
      <w:pPr>
        <w:pStyle w:val="3"/>
        <w:shd w:val="clear" w:color="auto" w:fill="FFFFFF"/>
        <w:adjustRightInd w:val="0"/>
        <w:snapToGrid w:val="0"/>
        <w:spacing w:beforeAutospacing="0" w:afterAutospacing="0" w:line="560" w:lineRule="exact"/>
        <w:ind w:firstLine="640" w:firstLineChars="200"/>
        <w:jc w:val="both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shd w:val="clear" w:color="auto" w:fill="FFFFFF"/>
        </w:rPr>
        <w:t>一、总体情况</w:t>
      </w:r>
    </w:p>
    <w:p>
      <w:pPr>
        <w:pStyle w:val="3"/>
        <w:shd w:val="clear" w:color="auto" w:fill="FFFFFF"/>
        <w:overflowPunct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rPr>
          <w:rFonts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color w:val="auto"/>
          <w:kern w:val="2"/>
          <w:sz w:val="32"/>
          <w:szCs w:val="32"/>
        </w:rPr>
        <w:t>2024年，保定市莲池区商务局以习近平新时代中国特色社会主义思想为指导，全面贯彻落实党的二十大和二十届二中、三中全会精神，认真落实党中央、国务院和省、市、区关于政务公开工作决策部署，准确执行《中华人民共和国政府信息公开条例》，切实加强组织领导，建立健全工作机制，严格按照全市政务公开工作要求狠抓信息公开工作，不断规范政务公开内容，突出政务公开重点，提高政务公开水平。</w:t>
      </w:r>
    </w:p>
    <w:p>
      <w:pPr>
        <w:spacing w:line="560" w:lineRule="exact"/>
        <w:ind w:firstLine="642" w:firstLineChars="200"/>
        <w:jc w:val="left"/>
        <w:rPr>
          <w:rFonts w:ascii="方正仿宋_GB18030" w:hAnsi="方正仿宋_GB18030" w:eastAsia="方正仿宋_GB18030" w:cs="方正仿宋_GB18030"/>
          <w:szCs w:val="32"/>
        </w:rPr>
      </w:pPr>
      <w:r>
        <w:rPr>
          <w:rFonts w:hint="eastAsia" w:hAnsi="仿宋"/>
          <w:b/>
          <w:bCs/>
          <w:szCs w:val="32"/>
        </w:rPr>
        <w:t>（一）主动公开方面。</w:t>
      </w:r>
      <w:r>
        <w:rPr>
          <w:rFonts w:hint="eastAsia" w:ascii="方正仿宋_GB18030" w:hAnsi="方正仿宋_GB18030" w:eastAsia="方正仿宋_GB18030" w:cs="方正仿宋_GB18030"/>
          <w:szCs w:val="32"/>
        </w:rPr>
        <w:t>严格按照上级要求，在保定市莲池区人民政府网公示财政预算，在保定市莲池区人民政府网行政执法、河北省行政执法公示平台公示执法事项和执法信息、执法流程等内容。</w:t>
      </w:r>
    </w:p>
    <w:p>
      <w:pPr>
        <w:spacing w:line="540" w:lineRule="exact"/>
        <w:ind w:firstLine="642" w:firstLineChars="200"/>
        <w:jc w:val="left"/>
        <w:rPr>
          <w:rFonts w:hAnsi="仿宋"/>
          <w:b/>
          <w:bCs/>
          <w:szCs w:val="32"/>
        </w:rPr>
      </w:pPr>
      <w:r>
        <w:rPr>
          <w:rFonts w:hint="eastAsia" w:hAnsi="仿宋"/>
          <w:b/>
          <w:bCs/>
          <w:szCs w:val="32"/>
        </w:rPr>
        <w:t>（二）依申请公开方面。</w:t>
      </w:r>
      <w:r>
        <w:rPr>
          <w:rFonts w:hint="eastAsia" w:hAnsi="仿宋_GB2312" w:cs="仿宋_GB2312"/>
          <w:color w:val="000000"/>
          <w:szCs w:val="32"/>
          <w:shd w:val="clear" w:color="auto" w:fill="FFFFFF"/>
        </w:rPr>
        <w:t>严格按照《中华人民共和国政府信息公开条例》、《河北省政府信息公开申请办理规范》规范依申请公开工作。</w:t>
      </w:r>
      <w:r>
        <w:rPr>
          <w:rFonts w:hint="eastAsia" w:cs="仿宋_GB2312"/>
          <w:kern w:val="0"/>
          <w:szCs w:val="32"/>
        </w:rPr>
        <w:t>2024年，</w:t>
      </w:r>
      <w:r>
        <w:rPr>
          <w:rFonts w:hint="eastAsia"/>
        </w:rPr>
        <w:t>莲池区</w:t>
      </w:r>
      <w:r>
        <w:rPr>
          <w:rFonts w:hint="eastAsia"/>
          <w:lang w:eastAsia="zh-CN"/>
        </w:rPr>
        <w:t>商务</w:t>
      </w:r>
      <w:r>
        <w:rPr>
          <w:rFonts w:hint="eastAsia"/>
        </w:rPr>
        <w:t>局</w:t>
      </w:r>
      <w:r>
        <w:rPr>
          <w:rFonts w:hint="eastAsia" w:cs="仿宋_GB2312"/>
          <w:kern w:val="0"/>
          <w:szCs w:val="32"/>
        </w:rPr>
        <w:t>未收到政府信息公开申请。</w:t>
      </w:r>
    </w:p>
    <w:p>
      <w:pPr>
        <w:widowControl/>
        <w:spacing w:line="520" w:lineRule="exact"/>
        <w:ind w:firstLine="642" w:firstLineChars="200"/>
        <w:jc w:val="left"/>
        <w:rPr>
          <w:rFonts w:hAnsi="仿宋_GB2312" w:cs="仿宋_GB2312"/>
          <w:color w:val="000000"/>
          <w:szCs w:val="32"/>
          <w:shd w:val="clear" w:color="auto" w:fill="FFFFFF"/>
        </w:rPr>
      </w:pPr>
      <w:r>
        <w:rPr>
          <w:rFonts w:hint="eastAsia" w:hAnsi="仿宋_GB2312" w:cs="仿宋_GB2312"/>
          <w:b/>
          <w:color w:val="000000"/>
          <w:kern w:val="0"/>
          <w:szCs w:val="32"/>
          <w:shd w:val="clear" w:color="auto" w:fill="FFFFFF"/>
        </w:rPr>
        <w:t>（三）</w:t>
      </w:r>
      <w:r>
        <w:rPr>
          <w:rFonts w:hint="eastAsia" w:hAnsi="仿宋_GB2312" w:cs="仿宋_GB2312"/>
          <w:b/>
          <w:color w:val="000000"/>
          <w:szCs w:val="32"/>
          <w:shd w:val="clear" w:color="auto" w:fill="FFFFFF"/>
        </w:rPr>
        <w:t>政府信息管理方面。</w:t>
      </w:r>
      <w:r>
        <w:rPr>
          <w:rFonts w:hint="eastAsia" w:hAnsi="仿宋"/>
          <w:bCs/>
          <w:szCs w:val="32"/>
        </w:rPr>
        <w:t>及时在区政府网站</w:t>
      </w:r>
      <w:r>
        <w:rPr>
          <w:rFonts w:hint="eastAsia" w:hAnsi="仿宋_GB2312" w:cs="仿宋_GB2312"/>
          <w:bCs/>
          <w:szCs w:val="32"/>
        </w:rPr>
        <w:t>调整更新本单位的</w:t>
      </w:r>
      <w:r>
        <w:rPr>
          <w:rFonts w:hint="eastAsia" w:hAnsi="仿宋"/>
          <w:bCs/>
          <w:szCs w:val="32"/>
        </w:rPr>
        <w:t>政务公开事项目录、机构职能等信息。</w:t>
      </w:r>
    </w:p>
    <w:p>
      <w:pPr>
        <w:spacing w:line="560" w:lineRule="exact"/>
        <w:ind w:firstLine="642" w:firstLineChars="200"/>
        <w:jc w:val="left"/>
      </w:pPr>
      <w:r>
        <w:rPr>
          <w:rFonts w:hint="eastAsia" w:hAnsi="仿宋_GB2312" w:cs="仿宋_GB2312"/>
          <w:b/>
          <w:color w:val="000000"/>
          <w:kern w:val="0"/>
          <w:szCs w:val="32"/>
          <w:shd w:val="clear" w:color="auto" w:fill="FFFFFF"/>
        </w:rPr>
        <w:t>（四）政府信息</w:t>
      </w:r>
      <w:r>
        <w:rPr>
          <w:rFonts w:hint="eastAsia" w:hAnsi="仿宋_GB2312" w:cs="仿宋_GB2312"/>
          <w:b/>
          <w:szCs w:val="32"/>
        </w:rPr>
        <w:t>平台建设方面。</w:t>
      </w:r>
      <w:r>
        <w:rPr>
          <w:rFonts w:hint="eastAsia"/>
        </w:rPr>
        <w:t>充分发挥政务新媒体正面宣传引导作用，严格落实政务新媒体账号备案登记制度，认真履行信息发布审核制度，确保信息发布准确安全。</w:t>
      </w:r>
    </w:p>
    <w:p>
      <w:pPr>
        <w:spacing w:line="560" w:lineRule="exact"/>
        <w:ind w:firstLine="642" w:firstLineChars="200"/>
        <w:jc w:val="left"/>
      </w:pPr>
      <w:r>
        <w:rPr>
          <w:rFonts w:hint="eastAsia" w:hAnsi="仿宋_GB2312" w:cs="仿宋_GB2312"/>
          <w:b/>
          <w:color w:val="000000"/>
          <w:kern w:val="0"/>
          <w:szCs w:val="32"/>
          <w:shd w:val="clear" w:color="auto" w:fill="FFFFFF"/>
        </w:rPr>
        <w:t>（五）监督保障方面</w:t>
      </w:r>
      <w:r>
        <w:rPr>
          <w:rFonts w:hint="eastAsia" w:hAnsi="仿宋"/>
          <w:b/>
          <w:szCs w:val="32"/>
        </w:rPr>
        <w:t>。</w:t>
      </w:r>
      <w:r>
        <w:rPr>
          <w:rFonts w:hint="eastAsia"/>
        </w:rPr>
        <w:t>根据《中华人民共和国保守国家秘密法》和《中华人民共和国政府信息公开条例》的规定，按照“谁公开、谁审查、谁负责”和“涉密的不公开、公开的不涉密”原则，对拟发布信息内容的准确性、完整性、时效性以及是否涉密进行把关，避免出现信息发布泄密、失信、影响社会稳定等问题。</w:t>
      </w:r>
    </w:p>
    <w:p>
      <w:pPr>
        <w:pStyle w:val="3"/>
        <w:shd w:val="clear" w:color="auto" w:fill="FFFFFF"/>
        <w:adjustRightInd w:val="0"/>
        <w:snapToGrid w:val="0"/>
        <w:spacing w:beforeAutospacing="0" w:afterAutospacing="0" w:line="560" w:lineRule="exact"/>
        <w:ind w:firstLine="640" w:firstLineChars="200"/>
        <w:jc w:val="both"/>
        <w:rPr>
          <w:rFonts w:ascii="黑体" w:hAnsi="黑体" w:eastAsia="黑体" w:cs="黑体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4"/>
        <w:tblW w:w="9740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eastAsiaTheme="minorEastAsia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eastAsiaTheme="minorEastAsia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pStyle w:val="3"/>
        <w:shd w:val="clear" w:color="auto" w:fill="FFFFFF"/>
        <w:spacing w:beforeAutospacing="0" w:afterAutospacing="0"/>
        <w:ind w:firstLine="640" w:firstLineChars="200"/>
        <w:jc w:val="both"/>
        <w:rPr>
          <w:rFonts w:hint="eastAsia" w:ascii="黑体" w:hAnsi="黑体" w:eastAsia="黑体" w:cs="黑体"/>
          <w:bCs/>
          <w:color w:val="auto"/>
          <w:sz w:val="32"/>
          <w:szCs w:val="32"/>
          <w:shd w:val="clear" w:color="auto" w:fill="FFFFFF"/>
        </w:rPr>
      </w:pPr>
    </w:p>
    <w:p>
      <w:pPr>
        <w:pStyle w:val="3"/>
        <w:shd w:val="clear" w:color="auto" w:fill="FFFFFF"/>
        <w:spacing w:beforeAutospacing="0" w:afterAutospacing="0"/>
        <w:ind w:firstLine="640" w:firstLineChars="200"/>
        <w:jc w:val="both"/>
        <w:rPr>
          <w:rFonts w:ascii="黑体" w:hAnsi="黑体" w:eastAsia="黑体" w:cs="黑体"/>
          <w:bCs/>
          <w:color w:val="auto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auto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eastAsiaTheme="minorEastAsia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eastAsiaTheme="minorEastAsia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eastAsiaTheme="minorEastAsia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eastAsiaTheme="minorEastAsia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eastAsiaTheme="minorEastAsia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eastAsiaTheme="minorEastAsia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eastAsiaTheme="minorEastAsia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eastAsiaTheme="minorEastAsia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eastAsiaTheme="minorEastAsia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eastAsiaTheme="minorEastAsia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eastAsiaTheme="minorEastAsia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eastAsiaTheme="minorEastAsia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eastAsiaTheme="minorEastAsia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eastAsiaTheme="minorEastAsia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eastAsiaTheme="minorEastAsia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eastAsiaTheme="minorEastAsia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eastAsiaTheme="minorEastAsia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eastAsiaTheme="minorEastAsia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eastAsiaTheme="minorEastAsia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eastAsiaTheme="minorEastAsia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eastAsiaTheme="minorEastAsia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eastAsiaTheme="minorEastAsia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eastAsiaTheme="minorEastAsia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0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0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0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0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0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0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0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0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0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eastAsiaTheme="minorEastAsia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eastAsiaTheme="minorEastAsia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eastAsiaTheme="minorEastAsia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eastAsiaTheme="minorEastAsia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eastAsiaTheme="minorEastAsia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0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0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0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eastAsiaTheme="minorEastAsia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eastAsiaTheme="minorEastAsia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0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0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0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eastAsiaTheme="minorEastAsia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eastAsiaTheme="minorEastAsia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eastAsiaTheme="minorEastAsia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eastAsiaTheme="minorEastAsia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eastAsiaTheme="minorEastAsia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eastAsiaTheme="minorEastAsia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eastAsiaTheme="minorEastAsia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</w:t>
            </w:r>
          </w:p>
        </w:tc>
      </w:tr>
    </w:tbl>
    <w:p>
      <w:pPr>
        <w:pStyle w:val="3"/>
        <w:shd w:val="clear" w:color="auto" w:fill="FFFFFF"/>
        <w:spacing w:beforeAutospacing="0" w:afterAutospacing="0"/>
        <w:ind w:firstLine="640" w:firstLineChars="200"/>
        <w:jc w:val="both"/>
        <w:rPr>
          <w:rFonts w:ascii="黑体" w:hAnsi="黑体" w:eastAsia="黑体" w:cs="黑体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</w:tr>
    </w:tbl>
    <w:p>
      <w:pPr>
        <w:pStyle w:val="3"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黑体" w:hAnsi="黑体" w:eastAsia="黑体" w:cs="黑体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3"/>
        <w:shd w:val="clear" w:color="auto" w:fill="FFFFFF"/>
        <w:overflowPunct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rPr>
          <w:rFonts w:ascii="方正仿宋_GB18030" w:hAnsi="方正仿宋_GB18030" w:eastAsia="方正仿宋_GB18030" w:cs="方正仿宋_GB18030"/>
          <w:color w:val="auto"/>
          <w:kern w:val="2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color w:val="auto"/>
          <w:kern w:val="2"/>
          <w:sz w:val="32"/>
          <w:szCs w:val="32"/>
        </w:rPr>
        <w:t>需要进一步提升政务公开信息工作业务能力，进一步加强工作人员业务培训，不断提升政府信息公开水平。</w:t>
      </w:r>
    </w:p>
    <w:p>
      <w:pPr>
        <w:pStyle w:val="3"/>
        <w:shd w:val="clear" w:color="auto" w:fill="FFFFFF"/>
        <w:overflowPunct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rPr>
          <w:rFonts w:ascii="方正仿宋_GB18030" w:hAnsi="方正仿宋_GB18030" w:eastAsia="方正仿宋_GB18030" w:cs="方正仿宋_GB18030"/>
          <w:color w:val="auto"/>
          <w:kern w:val="2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color w:val="auto"/>
          <w:kern w:val="2"/>
          <w:sz w:val="32"/>
          <w:szCs w:val="32"/>
        </w:rPr>
        <w:t>下一步将继续深化信息公开内容、加大信息公开工作人员培训力度。进一步加大信息公开力度，做到及时、全面、准确地主动公开，增强信息发布主动性、权威性和时效性。</w:t>
      </w:r>
    </w:p>
    <w:p>
      <w:pPr>
        <w:pStyle w:val="3"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黑体" w:hAnsi="黑体" w:eastAsia="黑体" w:cs="黑体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shd w:val="clear" w:color="auto" w:fill="FFFFFF"/>
        </w:rPr>
        <w:t>六、其他需要报告的事项</w:t>
      </w:r>
    </w:p>
    <w:p>
      <w:pPr>
        <w:pStyle w:val="3"/>
        <w:shd w:val="clear" w:color="auto" w:fill="FFFFFF"/>
        <w:overflowPunct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rPr>
          <w:rFonts w:ascii="方正仿宋_GB18030" w:hAnsi="方正仿宋_GB18030" w:eastAsia="方正仿宋_GB18030" w:cs="方正仿宋_GB18030"/>
          <w:color w:val="auto"/>
          <w:kern w:val="2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color w:val="auto"/>
          <w:kern w:val="2"/>
          <w:sz w:val="32"/>
          <w:szCs w:val="32"/>
        </w:rPr>
        <w:t>认真贯彻执行国务院办公厅《政府信息公开信息处理费管理办法》和《关于政府信息公开处理费管理有关事项的通知》。2024年我局未收取信息处理费。</w:t>
      </w:r>
    </w:p>
    <w:sectPr>
      <w:pgSz w:w="11906" w:h="16838"/>
      <w:pgMar w:top="1701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公文小标宋">
    <w:altName w:val="方正小标宋_GBK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18030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QzYjgxMGI0ZGIyY2ZlZTkzYTZiMWViYzg2NzQwNDkifQ=="/>
  </w:docVars>
  <w:rsids>
    <w:rsidRoot w:val="3E5B229F"/>
    <w:rsid w:val="00423361"/>
    <w:rsid w:val="00431204"/>
    <w:rsid w:val="006546FA"/>
    <w:rsid w:val="00FE15AD"/>
    <w:rsid w:val="033D0310"/>
    <w:rsid w:val="03605346"/>
    <w:rsid w:val="06892F98"/>
    <w:rsid w:val="177E5F76"/>
    <w:rsid w:val="28952F5F"/>
    <w:rsid w:val="348FA39C"/>
    <w:rsid w:val="3ACA20E1"/>
    <w:rsid w:val="3E5B229F"/>
    <w:rsid w:val="47732017"/>
    <w:rsid w:val="499E2BE0"/>
    <w:rsid w:val="4CE9011A"/>
    <w:rsid w:val="5F125B15"/>
    <w:rsid w:val="63381B5B"/>
    <w:rsid w:val="679C24A9"/>
    <w:rsid w:val="67BD0978"/>
    <w:rsid w:val="6DB07977"/>
    <w:rsid w:val="72826491"/>
    <w:rsid w:val="761834C7"/>
    <w:rsid w:val="79CC4FAE"/>
    <w:rsid w:val="7B664481"/>
    <w:rsid w:val="7E8F7D60"/>
    <w:rsid w:val="7FFF6037"/>
    <w:rsid w:val="ABFBBA6A"/>
    <w:rsid w:val="F1FFF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uppressAutoHyphens/>
    </w:pPr>
  </w:style>
  <w:style w:type="paragraph" w:styleId="3">
    <w:name w:val="Normal (Web)"/>
    <w:basedOn w:val="1"/>
    <w:unhideWhenUsed/>
    <w:qFormat/>
    <w:uiPriority w:val="99"/>
    <w:pPr>
      <w:widowControl/>
      <w:spacing w:beforeAutospacing="1" w:afterAutospacing="1"/>
      <w:jc w:val="left"/>
    </w:pPr>
    <w:rPr>
      <w:rFonts w:ascii="宋体" w:hAnsi="宋体" w:eastAsia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346</Words>
  <Characters>1977</Characters>
  <Lines>16</Lines>
  <Paragraphs>4</Paragraphs>
  <TotalTime>6</TotalTime>
  <ScaleCrop>false</ScaleCrop>
  <LinksUpToDate>false</LinksUpToDate>
  <CharactersWithSpaces>2319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2019-12-30T19:38:00Z</dcterms:created>
  <dc:creator>小公举</dc:creator>
  <cp:lastModifiedBy>work</cp:lastModifiedBy>
  <cp:lastPrinted>2025-01-10T18:43:00Z</cp:lastPrinted>
  <dcterms:modified xsi:type="dcterms:W3CDTF">2025-01-20T15:53:57Z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0888BA9685644D94BDF2A7612118AC2C_13</vt:lpwstr>
  </property>
  <property fmtid="{D5CDD505-2E9C-101B-9397-08002B2CF9AE}" pid="4" name="KSOTemplateDocerSaveRecord">
    <vt:lpwstr>eyJoZGlkIjoiZjcyYTQzYTk2MjI1NWY1ZjJlZTY0ZWE4MDBkMWQzMGMiLCJ1c2VySWQiOiIxNDk3MzE2MDEwIn0=</vt:lpwstr>
  </property>
</Properties>
</file>