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yellow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保定市莲池区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城市管理综合行政执法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年1月1日至12月31日。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2024年，保定市莲池区城市管理综合行政执法局</w:t>
      </w:r>
      <w:r>
        <w:rPr>
          <w:rFonts w:hint="eastAsia" w:ascii="仿宋" w:hAnsi="仿宋" w:eastAsia="仿宋"/>
          <w:sz w:val="32"/>
          <w:szCs w:val="32"/>
        </w:rPr>
        <w:t>坚持以习近平新时代中国特色社会主义思想为指导，认真贯彻落实上级关于政府信息公开指示精神，进一步提升政府信息公开水平，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不断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提升政府信息公开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质效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（一）主动公开方面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。</w:t>
      </w:r>
      <w:r>
        <w:rPr>
          <w:rFonts w:hint="eastAsia"/>
          <w:lang w:val="en-US" w:eastAsia="zh-CN"/>
        </w:rPr>
        <w:t>严格按照上级要求，在保定市莲池区人民政府网公开主动公开内容，做到及时、准确、规范。公开“行政处罚”</w:t>
      </w:r>
      <w:r>
        <w:rPr>
          <w:lang w:val="en-US" w:eastAsia="zh-CN"/>
        </w:rPr>
        <w:t>33</w:t>
      </w:r>
      <w:r>
        <w:rPr>
          <w:rFonts w:hint="eastAsia"/>
          <w:lang w:val="en-US"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依申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请公开方面。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solid" w:color="FFFFFF" w:fill="FFFFFF"/>
          <w:lang w:val="en-US" w:eastAsia="zh-CN"/>
        </w:rPr>
        <w:t>严格按照《中华人民共和国政府信息公开条例》、《河北省政府信息公开申请办理规范》，进一步规范依申请公开工作，建立健全接收、登记、办理、答复等业务流程。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solid" w:color="FFFFFF" w:fill="FFFFFF"/>
        </w:rPr>
        <w:t>202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shd w:val="solid" w:color="FFFFFF" w:fill="FFFFFF"/>
        </w:rPr>
        <w:t>4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solid" w:color="FFFFFF" w:fill="FFFFFF"/>
        </w:rPr>
        <w:t>年，</w:t>
      </w:r>
      <w:r>
        <w:rPr>
          <w:rFonts w:hint="eastAsia" w:cs="仿宋_GB2312"/>
          <w:color w:val="000000"/>
          <w:kern w:val="0"/>
          <w:sz w:val="32"/>
          <w:szCs w:val="32"/>
          <w:shd w:val="solid" w:color="FFFFFF" w:fill="FFFFFF"/>
          <w:lang w:eastAsia="zh-CN"/>
        </w:rPr>
        <w:t>我</w:t>
      </w:r>
      <w:r>
        <w:rPr>
          <w:rFonts w:hint="eastAsia"/>
          <w:color w:val="000000"/>
          <w:shd w:val="solid" w:color="FFFFFF" w:fill="FFFFFF"/>
          <w:lang w:val="en-US" w:eastAsia="zh-CN"/>
        </w:rPr>
        <w:t>局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solid" w:color="FFFFFF" w:fill="FFFFFF"/>
        </w:rPr>
        <w:t>未收到政府信息公开申请。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2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政府信息管理方面。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及时在区政府网站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调整更新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lang w:val="en-US" w:eastAsia="zh-CN"/>
        </w:rPr>
        <w:t>本单位的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政务公开事项目录、机构职能等信息。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（四）政府信息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平台建设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。</w:t>
      </w:r>
      <w:r>
        <w:rPr>
          <w:rFonts w:hint="eastAsia"/>
          <w:lang w:val="en-US" w:eastAsia="zh-CN"/>
        </w:rPr>
        <w:t>充分发挥政务新媒体正面宣传引导作用，严格落实政务新媒体账号备案登记制度，认真履行信息发布审核制度，确保信息发布准确安全。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（五）监督保障方面</w:t>
      </w:r>
      <w:r>
        <w:rPr>
          <w:rFonts w:hint="eastAsia" w:ascii="仿宋_GB2312" w:hAnsi="仿宋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/>
          <w:lang w:val="en-US" w:eastAsia="zh-CN"/>
        </w:rPr>
        <w:t>根据《中华人民共和国保守国家秘密法》和《中华人民共和国政府信息公开条例》的规定，按照“谁公开、谁审查、谁负责”和“涉密的不公开、公开的不涉密”原则，对拟发布信息内容的准确性、完整性、时效性以及是否涉密进行把关，避免出现信息发布泄密、失信、影响社会稳定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二、主动公开政府信息情况</w:t>
      </w:r>
    </w:p>
    <w:tbl>
      <w:tblPr>
        <w:tblStyle w:val="7"/>
        <w:tblW w:w="9735" w:type="dxa"/>
        <w:tblInd w:w="0" w:type="dxa"/>
        <w:tblBorders>
          <w:top w:val="single" w:color="623F20" w:sz="6" w:space="0"/>
          <w:left w:val="single" w:color="623F20" w:sz="6" w:space="0"/>
          <w:bottom w:val="single" w:color="623F20" w:sz="2" w:space="0"/>
          <w:right w:val="single" w:color="623F20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收到和处理政府信息公开申请情况</w:t>
      </w:r>
    </w:p>
    <w:tbl>
      <w:tblPr>
        <w:tblStyle w:val="7"/>
        <w:tblW w:w="9075" w:type="dxa"/>
        <w:tblInd w:w="0" w:type="dxa"/>
        <w:tblBorders>
          <w:top w:val="single" w:color="623F20" w:sz="6" w:space="0"/>
          <w:left w:val="single" w:color="623F20" w:sz="6" w:space="0"/>
          <w:bottom w:val="single" w:color="623F20" w:sz="2" w:space="0"/>
          <w:right w:val="single" w:color="623F20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855"/>
        <w:gridCol w:w="2079"/>
        <w:gridCol w:w="808"/>
        <w:gridCol w:w="749"/>
        <w:gridCol w:w="749"/>
        <w:gridCol w:w="808"/>
        <w:gridCol w:w="973"/>
        <w:gridCol w:w="719"/>
        <w:gridCol w:w="720"/>
      </w:tblGrid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0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0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3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93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93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93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/>
        <w:jc w:val="left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/>
        <w:jc w:val="left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/>
        <w:jc w:val="left"/>
        <w:textAlignment w:val="auto"/>
        <w:rPr>
          <w:rFonts w:hint="eastAsia" w:ascii="黑体" w:hAnsi="黑体" w:eastAsia="黑体" w:cs="黑体"/>
          <w:highlight w:val="yellow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存在的问题：一是公开信息量、更新频率不够不够；二是基层政务公开工作人员水平有待提高。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改进情况：一是不断增强依法公开、主动公开意识，丰富政务信息公开内容，增加信息发布量，增加更新频率，提高政务信息公开的时效性、准确性；二是开展学习交流活动，借鉴学习政务公开工作先进经验。围绕政务信息公开流程、工作制度和注意事项等进行专题培训，提升政务公开工作人员业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认真贯彻执行国务院办公厅《政府信息公开信息处理费管理办法》和《关于政府信息公开处理费管理有关事项的通知》。2024年未收取信息处理费。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Lucida Sans">
    <w:altName w:val="Noto Mus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F778E"/>
    <w:multiLevelType w:val="singleLevel"/>
    <w:tmpl w:val="7AFF77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5F67DA76"/>
    <w:rsid w:val="6856342C"/>
    <w:rsid w:val="72551D74"/>
    <w:rsid w:val="FAFD8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uppressAutoHyphens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1668</Words>
  <Characters>1723</Characters>
  <Lines>0</Lines>
  <Paragraphs>26</Paragraphs>
  <TotalTime>0</TotalTime>
  <ScaleCrop>false</ScaleCrop>
  <LinksUpToDate>false</LinksUpToDate>
  <CharactersWithSpaces>1723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2025-01-14T16:12:00Z</dcterms:created>
  <dc:creator>Administrator</dc:creator>
  <cp:lastModifiedBy>work</cp:lastModifiedBy>
  <dcterms:modified xsi:type="dcterms:W3CDTF">2025-01-17T10:26:55Z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eyJoZGlkIjoiNTk0ZjlmZjBkZWI3NGUwZDc0ZWQ3NzAwOWQyYTZiNTYiLCJ1c2VySWQiOiIzNTY3ODczMjYifQ==</vt:lpwstr>
  </property>
  <property fmtid="{D5CDD505-2E9C-101B-9397-08002B2CF9AE}" pid="4" name="ICV">
    <vt:lpwstr>AFEEC4FF95BC44918201C2E4E6D256FF_12</vt:lpwstr>
  </property>
</Properties>
</file>