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087F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保定市莲池区住房和城乡建设局</w:t>
      </w:r>
    </w:p>
    <w:p w14:paraId="0549292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_GBK" w:hAnsi="微软雅黑" w:eastAsia="方正小标宋_GBK"/>
          <w:b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  <w:t>年政府信息公开工作年度报告</w:t>
      </w:r>
    </w:p>
    <w:p w14:paraId="12B9B10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60" w:lineRule="exact"/>
        <w:ind w:firstLine="420"/>
        <w:jc w:val="center"/>
        <w:textAlignment w:val="auto"/>
        <w:rPr>
          <w:rFonts w:hint="eastAsia" w:ascii="方正小标宋_GBK" w:hAnsi="微软雅黑" w:eastAsia="方正小标宋_GBK"/>
          <w:b/>
          <w:bCs/>
          <w:sz w:val="44"/>
          <w:szCs w:val="44"/>
          <w:shd w:val="clear" w:color="auto" w:fill="FFFFFF"/>
        </w:rPr>
      </w:pPr>
    </w:p>
    <w:p w14:paraId="6DE6D82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依据《中华人民共和国政府信息公开条例》和《河北省实施〈中华人民共和国政府信息公开条例〉办法》等文件精神，发布本年度报告。全文包括总体情况、主动公开政府信息情况、收到和处理政府信息公开申请情况、政府信息公开行政复议和行政诉讼情况、存在的主要问题及改进情况、其他需要报告的事项六部分组成。报告中所列数据统计期限为2025年1月1日至2025年12月31日。</w:t>
      </w:r>
    </w:p>
    <w:p w14:paraId="1ECB4BE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一、总体情况</w:t>
      </w:r>
    </w:p>
    <w:p w14:paraId="1E2A8B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，我局在区委、区政府的正确领导下，在区政府信息公开领导小组的具体指导下，推动全局政府信息公开工作健康发展，全面完成政务公开各项年度工作目标。为确保政府信息公开实效，我局加强对政府信息公开工作的领导，由局办公室作为办理政府信息公开事务的责任部门，负责日常的组织协调工作。</w:t>
      </w:r>
    </w:p>
    <w:p w14:paraId="05B78723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（一）主动公开方面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深化重点领域信息公开，加强政策解读，做好政府部门权责清单及配套权力运行流程图和办事指南公开。</w:t>
      </w:r>
    </w:p>
    <w:p w14:paraId="5BB84A3E">
      <w:pPr>
        <w:pStyle w:val="7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依申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请公开方面。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严格按照《中华人民共和国政府信息公开条例》《河北省政府信息公开申请办理规范》，规范办理流程，进一步提升政府信息公开申请办理水平，健全完善相关制度，推行答复格式文书标准化，力求答复意见合法适当、有理有据、全部依法依规妥善处理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全年共处理申请公开62件，其中信函申请54件，当面送达8件，当年办结62件，答复时限、答复形式、答复内容都符合相关要求。</w:t>
      </w:r>
    </w:p>
    <w:p w14:paraId="287F7D03">
      <w:pPr>
        <w:pStyle w:val="7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N/>
        <w:bidi w:val="0"/>
        <w:adjustRightIn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及时在区政府网站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调整更新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本单位的机构职能等信息。</w:t>
      </w:r>
    </w:p>
    <w:p w14:paraId="7749C27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（四）政府信息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。</w:t>
      </w:r>
      <w:r>
        <w:rPr>
          <w:rFonts w:hint="eastAsia" w:ascii="仿宋_GB2312" w:hAnsi="仿宋" w:eastAsia="仿宋_GB2312" w:cs="Times New Roman"/>
          <w:bCs/>
          <w:kern w:val="0"/>
          <w:sz w:val="32"/>
          <w:szCs w:val="32"/>
          <w:lang w:val="en-US" w:eastAsia="zh-CN" w:bidi="ar-SA"/>
        </w:rPr>
        <w:t>充分发挥政务新媒体正面宣传引导作用，认真履行信息发布审核制度，确保信息发布准确安全。</w:t>
      </w:r>
    </w:p>
    <w:p w14:paraId="5B9F9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（五）监督保障方面</w:t>
      </w:r>
      <w:r>
        <w:rPr>
          <w:rFonts w:hint="eastAsia" w:ascii="仿宋_GB2312" w:hAnsi="仿宋" w:eastAsia="仿宋_GB2312" w:cs="Times New Roman"/>
          <w:b/>
          <w:bCs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-S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0AEE215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  <w:t>二、主动公开政府信息情况</w:t>
      </w:r>
    </w:p>
    <w:tbl>
      <w:tblPr>
        <w:tblStyle w:val="8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692E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B34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E008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C83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7A1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BAF5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8E9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2710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0520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B3AC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CADC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518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4F489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763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14E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9AB3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2BC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7D173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0FC4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1A59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17E1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849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51E8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8CEB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A7F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AD8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A97E1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089B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358F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417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4686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F252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4C9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4E38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2AA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4489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A24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7099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34411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C206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472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6CAA3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7FF32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b w:val="0"/>
                <w:bCs w:val="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6C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6FF5D56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640" w:firstLineChars="200"/>
        <w:textAlignment w:val="auto"/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  <w:highlight w:val="none"/>
        </w:rPr>
        <w:t>三、收到和处理政府信息公开申请情况</w:t>
      </w:r>
    </w:p>
    <w:tbl>
      <w:tblPr>
        <w:tblStyle w:val="8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7"/>
        <w:gridCol w:w="943"/>
        <w:gridCol w:w="3216"/>
        <w:gridCol w:w="690"/>
        <w:gridCol w:w="688"/>
        <w:gridCol w:w="688"/>
        <w:gridCol w:w="688"/>
        <w:gridCol w:w="690"/>
        <w:gridCol w:w="688"/>
        <w:gridCol w:w="690"/>
      </w:tblGrid>
      <w:tr w14:paraId="1926A9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73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5C68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386313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D1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701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56F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32CA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61DE6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8F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6C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77AA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5AB62B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9A2F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63C036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230B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866B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3BC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12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2FDA46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F248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4B1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621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93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DD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E48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C5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F83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62</w:t>
            </w:r>
          </w:p>
        </w:tc>
      </w:tr>
      <w:tr w14:paraId="05302F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95CA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635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7C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309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C0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A5F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27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F38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9299F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BED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492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CB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CA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08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75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388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59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835C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9</w:t>
            </w:r>
          </w:p>
        </w:tc>
      </w:tr>
      <w:tr w14:paraId="6E5FE1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8CC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6C1F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470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10CF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3F2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AE5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7E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EC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E41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13</w:t>
            </w:r>
          </w:p>
        </w:tc>
      </w:tr>
      <w:tr w14:paraId="43EC456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477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F4EA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1316F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C155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6D4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98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6E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F9F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B3F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470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7E729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AFC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357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E5C17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18A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B2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24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D45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17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9D6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9D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514CF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6F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04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3621A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61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A9D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544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8A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903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04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274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DD5E7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D32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E82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44DCA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BB7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7F1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0E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1700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99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A3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DF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920EC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318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87E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A0BEC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98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C70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53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C47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B35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51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538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987CE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CB9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86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73AD8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0E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86B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C0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2AA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96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3AF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89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7428C5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FE3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DCD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1BA64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B2F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72C9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4CB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027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3E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D36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A7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57173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FC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365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48E56F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AAC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6D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FC0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7C7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BB8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810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B40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1BB7E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30D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07C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55791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9D3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A04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D5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C2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79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1C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6B0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39</w:t>
            </w:r>
          </w:p>
        </w:tc>
      </w:tr>
      <w:tr w14:paraId="199F47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EC7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5CA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E4E0A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9A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D11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5D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B82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65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B88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350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B5D7A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90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89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5DC09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88A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12D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974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4D9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19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9E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D2C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773F6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F1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8348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8E98D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6F0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6E7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5B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65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A83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1D91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F0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99090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3E1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B2A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911400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52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0E9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8D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D77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FC4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E2A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0E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C0619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A6D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82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B1B78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50A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043C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6B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0A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908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7A90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B377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D2A12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0" w:hRule="atLeast"/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74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DC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6A4C4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A49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C7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A3C2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9E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5F6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80B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97C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FEA4B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0" w:hRule="atLeast"/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084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46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2CE30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D40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6E2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29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97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A56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47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3D5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D1F22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0" w:hRule="atLeast"/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682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06B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4D98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E59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CB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54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EA3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A52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FB1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2B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9237B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D756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39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A7D0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F05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1D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CF4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F1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BC6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EF1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6E5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ADDDB1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EDB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366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35C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69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691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2426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FA7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16D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67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BA9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50471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029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34163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2FE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C3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37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0B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FA1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6EE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F72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62</w:t>
            </w:r>
          </w:p>
        </w:tc>
      </w:tr>
      <w:tr w14:paraId="5D642E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4AC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386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6FF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B5ED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23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76F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21F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9BE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139076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四、政府信息公开行政复议、行政诉讼情况</w:t>
      </w:r>
    </w:p>
    <w:tbl>
      <w:tblPr>
        <w:tblStyle w:val="8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3F15AB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129A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A0AB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71DF75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971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0E4A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7170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408A0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BBA0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79A5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9A8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2564CD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9C4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62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10F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8AC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2E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5DC8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02BE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62FA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854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B0C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F21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4375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869C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09200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911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3BA044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70B4A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D1BE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D027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0F8C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69B1E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EEFF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A1E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7FFE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744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638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C8E1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0D3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B3CD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80461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A59F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23AC19E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五、存在的主要问题及改进情况</w:t>
      </w:r>
    </w:p>
    <w:p w14:paraId="7A16DB12">
      <w:pPr>
        <w:pStyle w:val="7"/>
        <w:keepNext w:val="0"/>
        <w:keepLines w:val="0"/>
        <w:pageBreakBefore w:val="0"/>
        <w:widowControl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2025年，我局在政府信息公开工作方面做了很多工作，但还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需要进一步提升政务公开信息工作业务能力，进一步加强工作人员业务培训，不断提升政府信息公开水平。</w:t>
      </w:r>
    </w:p>
    <w:p w14:paraId="7284AF9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下一步我局将继续坚持以人</w:t>
      </w: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40"/>
          <w:lang w:val="en-US" w:eastAsia="zh-CN" w:bidi="ar-SA"/>
        </w:rPr>
        <w:t>民为中心的工作理念，深化政府信息主动公开，积极回应社会关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切。加强组织保障和统筹协调，不断提升信息公开工作水平。</w:t>
      </w:r>
    </w:p>
    <w:p w14:paraId="06F2DD1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ascii="黑体" w:hAnsi="黑体" w:eastAsia="黑体" w:cs="宋体"/>
          <w:color w:val="000000"/>
          <w:kern w:val="0"/>
          <w:sz w:val="32"/>
          <w:szCs w:val="32"/>
        </w:rPr>
      </w:pPr>
      <w:r>
        <w:rPr>
          <w:rFonts w:ascii="黑体" w:hAnsi="黑体" w:eastAsia="黑体" w:cs="宋体"/>
          <w:color w:val="000000"/>
          <w:kern w:val="0"/>
          <w:sz w:val="32"/>
          <w:szCs w:val="32"/>
        </w:rPr>
        <w:t>六、其他需要报告的事项</w:t>
      </w:r>
    </w:p>
    <w:p w14:paraId="708B47C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>认真贯彻执行国务院办公厅《政府信息公开信息处理费管理办法》和《关于政府信息公开处理费管理有关事项的通知》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莲池区住建局</w:t>
      </w:r>
      <w:r>
        <w:rPr>
          <w:rFonts w:hint="eastAsia" w:ascii="仿宋_GB2312" w:hAnsi="仿宋" w:eastAsia="仿宋_GB2312"/>
          <w:sz w:val="32"/>
          <w:szCs w:val="32"/>
        </w:rPr>
        <w:t>未收取政府信息公开信息处理费。</w:t>
      </w:r>
      <w:bookmarkEnd w:id="0"/>
    </w:p>
    <w:sectPr>
      <w:footerReference r:id="rId3" w:type="default"/>
      <w:pgSz w:w="11906" w:h="16838"/>
      <w:pgMar w:top="1984" w:right="1474" w:bottom="1928" w:left="1587" w:header="851" w:footer="992" w:gutter="0"/>
      <w:pgNumType w:fmt="numberInDash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8681B">
    <w:pPr>
      <w:pStyle w:val="5"/>
      <w:jc w:val="center"/>
    </w:pPr>
  </w:p>
  <w:p w14:paraId="0D1EAD9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kNmM1MTIwZGI3ZjllMmVjYzEwMmYyZDk1MGY5ZDkifQ=="/>
  </w:docVars>
  <w:rsids>
    <w:rsidRoot w:val="003A55F2"/>
    <w:rsid w:val="00025437"/>
    <w:rsid w:val="00081E63"/>
    <w:rsid w:val="00086475"/>
    <w:rsid w:val="000D300B"/>
    <w:rsid w:val="000E0EE3"/>
    <w:rsid w:val="000F179A"/>
    <w:rsid w:val="00116D65"/>
    <w:rsid w:val="00140D28"/>
    <w:rsid w:val="00176DCC"/>
    <w:rsid w:val="0018246E"/>
    <w:rsid w:val="001A3FCD"/>
    <w:rsid w:val="001D10AA"/>
    <w:rsid w:val="001D5685"/>
    <w:rsid w:val="001E2943"/>
    <w:rsid w:val="001F39A1"/>
    <w:rsid w:val="00224FEA"/>
    <w:rsid w:val="0026405B"/>
    <w:rsid w:val="00283BA4"/>
    <w:rsid w:val="00295785"/>
    <w:rsid w:val="002B66F3"/>
    <w:rsid w:val="00325634"/>
    <w:rsid w:val="00330152"/>
    <w:rsid w:val="003372B8"/>
    <w:rsid w:val="00363B32"/>
    <w:rsid w:val="003A55F2"/>
    <w:rsid w:val="003B07EC"/>
    <w:rsid w:val="00424710"/>
    <w:rsid w:val="00442F30"/>
    <w:rsid w:val="00501C27"/>
    <w:rsid w:val="0053414F"/>
    <w:rsid w:val="00536447"/>
    <w:rsid w:val="005935E5"/>
    <w:rsid w:val="005A37EF"/>
    <w:rsid w:val="005F188D"/>
    <w:rsid w:val="0060459C"/>
    <w:rsid w:val="0062555B"/>
    <w:rsid w:val="00677B53"/>
    <w:rsid w:val="00691DE8"/>
    <w:rsid w:val="007B065E"/>
    <w:rsid w:val="007C47F9"/>
    <w:rsid w:val="007D760C"/>
    <w:rsid w:val="007E5B5D"/>
    <w:rsid w:val="008C2A21"/>
    <w:rsid w:val="008C338A"/>
    <w:rsid w:val="009A7142"/>
    <w:rsid w:val="00A171B6"/>
    <w:rsid w:val="00B32267"/>
    <w:rsid w:val="00B3684E"/>
    <w:rsid w:val="00B53120"/>
    <w:rsid w:val="00B570CD"/>
    <w:rsid w:val="00B71028"/>
    <w:rsid w:val="00B91FB9"/>
    <w:rsid w:val="00C369B4"/>
    <w:rsid w:val="00C9408D"/>
    <w:rsid w:val="00CC6D57"/>
    <w:rsid w:val="00CF0E91"/>
    <w:rsid w:val="00CF4718"/>
    <w:rsid w:val="00D23E70"/>
    <w:rsid w:val="00D415E4"/>
    <w:rsid w:val="00D548DF"/>
    <w:rsid w:val="00D87AA9"/>
    <w:rsid w:val="00DC4224"/>
    <w:rsid w:val="00DC5921"/>
    <w:rsid w:val="00DE0CDA"/>
    <w:rsid w:val="00E20764"/>
    <w:rsid w:val="00F24E29"/>
    <w:rsid w:val="00F27D25"/>
    <w:rsid w:val="00FA1AFB"/>
    <w:rsid w:val="00FC1C36"/>
    <w:rsid w:val="01011432"/>
    <w:rsid w:val="02F63896"/>
    <w:rsid w:val="03534DDC"/>
    <w:rsid w:val="05F94DCD"/>
    <w:rsid w:val="06AC5B9A"/>
    <w:rsid w:val="06E57B23"/>
    <w:rsid w:val="072F0A80"/>
    <w:rsid w:val="08136576"/>
    <w:rsid w:val="085C1103"/>
    <w:rsid w:val="08EC29C7"/>
    <w:rsid w:val="0A4074B7"/>
    <w:rsid w:val="0A806B53"/>
    <w:rsid w:val="0B5325DD"/>
    <w:rsid w:val="0BB90B86"/>
    <w:rsid w:val="0C6A75EB"/>
    <w:rsid w:val="0DDC692F"/>
    <w:rsid w:val="0DE10621"/>
    <w:rsid w:val="0DEE408A"/>
    <w:rsid w:val="0EA63619"/>
    <w:rsid w:val="0EC341CA"/>
    <w:rsid w:val="0EDE5647"/>
    <w:rsid w:val="129D315A"/>
    <w:rsid w:val="149A3FCA"/>
    <w:rsid w:val="17B664BD"/>
    <w:rsid w:val="19076AC4"/>
    <w:rsid w:val="1C0248C4"/>
    <w:rsid w:val="1C0328E9"/>
    <w:rsid w:val="1C30788A"/>
    <w:rsid w:val="1DEE1475"/>
    <w:rsid w:val="219A3A21"/>
    <w:rsid w:val="24A44A1A"/>
    <w:rsid w:val="257D48EC"/>
    <w:rsid w:val="278133BE"/>
    <w:rsid w:val="280451E0"/>
    <w:rsid w:val="29634D8F"/>
    <w:rsid w:val="29717618"/>
    <w:rsid w:val="2B0025D7"/>
    <w:rsid w:val="2C9E14B8"/>
    <w:rsid w:val="2E051C5F"/>
    <w:rsid w:val="2E67648D"/>
    <w:rsid w:val="33997A24"/>
    <w:rsid w:val="34062997"/>
    <w:rsid w:val="34714ABF"/>
    <w:rsid w:val="350F799A"/>
    <w:rsid w:val="353B7F51"/>
    <w:rsid w:val="357DE1BD"/>
    <w:rsid w:val="366235A4"/>
    <w:rsid w:val="36FF79BC"/>
    <w:rsid w:val="3824626D"/>
    <w:rsid w:val="384C6DF9"/>
    <w:rsid w:val="3A893A98"/>
    <w:rsid w:val="3AF42D92"/>
    <w:rsid w:val="3DFF615B"/>
    <w:rsid w:val="3E18561D"/>
    <w:rsid w:val="3E7F6EAD"/>
    <w:rsid w:val="40AB6522"/>
    <w:rsid w:val="437B69FF"/>
    <w:rsid w:val="43C70EB5"/>
    <w:rsid w:val="443B4643"/>
    <w:rsid w:val="45857508"/>
    <w:rsid w:val="45C04096"/>
    <w:rsid w:val="47FF4DF1"/>
    <w:rsid w:val="4B204BC7"/>
    <w:rsid w:val="4CB61310"/>
    <w:rsid w:val="4D8E68A4"/>
    <w:rsid w:val="4DD77DE1"/>
    <w:rsid w:val="4E1A6C50"/>
    <w:rsid w:val="4E467A51"/>
    <w:rsid w:val="4F991951"/>
    <w:rsid w:val="52963A56"/>
    <w:rsid w:val="555C043B"/>
    <w:rsid w:val="57B82330"/>
    <w:rsid w:val="580619A4"/>
    <w:rsid w:val="58EA7A6A"/>
    <w:rsid w:val="5B4041A6"/>
    <w:rsid w:val="5BC007FF"/>
    <w:rsid w:val="5D104BCA"/>
    <w:rsid w:val="5F261904"/>
    <w:rsid w:val="600521FC"/>
    <w:rsid w:val="60C63FEC"/>
    <w:rsid w:val="63A40B93"/>
    <w:rsid w:val="655FCDA2"/>
    <w:rsid w:val="66143365"/>
    <w:rsid w:val="67840E38"/>
    <w:rsid w:val="68496DA4"/>
    <w:rsid w:val="68F16ADF"/>
    <w:rsid w:val="68FA7DE6"/>
    <w:rsid w:val="695E4ACD"/>
    <w:rsid w:val="6AE12D9C"/>
    <w:rsid w:val="6AFD4CB1"/>
    <w:rsid w:val="6B012DD5"/>
    <w:rsid w:val="6B0B591A"/>
    <w:rsid w:val="6BEF8F84"/>
    <w:rsid w:val="6D851EEC"/>
    <w:rsid w:val="6DEF848C"/>
    <w:rsid w:val="6DF22598"/>
    <w:rsid w:val="6F5D7020"/>
    <w:rsid w:val="6F6551A2"/>
    <w:rsid w:val="6FBA2AD2"/>
    <w:rsid w:val="71F7EB68"/>
    <w:rsid w:val="72203F91"/>
    <w:rsid w:val="736E83CF"/>
    <w:rsid w:val="755D1B21"/>
    <w:rsid w:val="75720FA8"/>
    <w:rsid w:val="77AB5264"/>
    <w:rsid w:val="78782136"/>
    <w:rsid w:val="79554792"/>
    <w:rsid w:val="7B3C3014"/>
    <w:rsid w:val="7B963376"/>
    <w:rsid w:val="7BFF3776"/>
    <w:rsid w:val="7C3A0CC1"/>
    <w:rsid w:val="7DFD6420"/>
    <w:rsid w:val="7E5E9781"/>
    <w:rsid w:val="7F055DC7"/>
    <w:rsid w:val="7F57ABCD"/>
    <w:rsid w:val="7FBE2460"/>
    <w:rsid w:val="7FFE87FC"/>
    <w:rsid w:val="9BF7345E"/>
    <w:rsid w:val="9BFED9EB"/>
    <w:rsid w:val="9F7B1364"/>
    <w:rsid w:val="AFFF8094"/>
    <w:rsid w:val="BFBCCD50"/>
    <w:rsid w:val="BFDF9294"/>
    <w:rsid w:val="C3A7CF32"/>
    <w:rsid w:val="DC47D8B8"/>
    <w:rsid w:val="DF7579F7"/>
    <w:rsid w:val="E78C57BF"/>
    <w:rsid w:val="EDDEC465"/>
    <w:rsid w:val="EFDF22EC"/>
    <w:rsid w:val="F7FBEA46"/>
    <w:rsid w:val="FEFE45A1"/>
    <w:rsid w:val="FFB9D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7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FollowedHyperlink"/>
    <w:basedOn w:val="9"/>
    <w:unhideWhenUsed/>
    <w:qFormat/>
    <w:uiPriority w:val="99"/>
    <w:rPr>
      <w:color w:val="000000"/>
      <w:u w:val="none"/>
    </w:rPr>
  </w:style>
  <w:style w:type="character" w:styleId="11">
    <w:name w:val="Emphasis"/>
    <w:basedOn w:val="9"/>
    <w:qFormat/>
    <w:uiPriority w:val="20"/>
    <w:rPr>
      <w:i/>
    </w:rPr>
  </w:style>
  <w:style w:type="character" w:styleId="12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4">
    <w:name w:val="15"/>
    <w:basedOn w:val="9"/>
    <w:qFormat/>
    <w:uiPriority w:val="0"/>
  </w:style>
  <w:style w:type="character" w:customStyle="1" w:styleId="15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7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8">
    <w:name w:val="append-icon"/>
    <w:basedOn w:val="9"/>
    <w:qFormat/>
    <w:uiPriority w:val="0"/>
    <w:rPr>
      <w:sz w:val="36"/>
      <w:szCs w:val="36"/>
    </w:rPr>
  </w:style>
  <w:style w:type="character" w:customStyle="1" w:styleId="19">
    <w:name w:val="zwxxgk_bnt6"/>
    <w:basedOn w:val="9"/>
    <w:qFormat/>
    <w:uiPriority w:val="0"/>
  </w:style>
  <w:style w:type="character" w:customStyle="1" w:styleId="20">
    <w:name w:val="zwxxgk_bnt61"/>
    <w:basedOn w:val="9"/>
    <w:qFormat/>
    <w:uiPriority w:val="0"/>
  </w:style>
  <w:style w:type="character" w:customStyle="1" w:styleId="21">
    <w:name w:val="zwxxgk_bnt62"/>
    <w:basedOn w:val="9"/>
    <w:qFormat/>
    <w:uiPriority w:val="0"/>
  </w:style>
  <w:style w:type="character" w:customStyle="1" w:styleId="22">
    <w:name w:val="zwxxgk_bnt63"/>
    <w:basedOn w:val="9"/>
    <w:qFormat/>
    <w:uiPriority w:val="0"/>
  </w:style>
  <w:style w:type="character" w:customStyle="1" w:styleId="23">
    <w:name w:val="zwxxgk_bnt5"/>
    <w:basedOn w:val="9"/>
    <w:qFormat/>
    <w:uiPriority w:val="0"/>
  </w:style>
  <w:style w:type="character" w:customStyle="1" w:styleId="24">
    <w:name w:val="zwxxgk_bnt51"/>
    <w:basedOn w:val="9"/>
    <w:qFormat/>
    <w:uiPriority w:val="0"/>
  </w:style>
  <w:style w:type="character" w:customStyle="1" w:styleId="25">
    <w:name w:val="zwxxgk_bnt52"/>
    <w:basedOn w:val="9"/>
    <w:qFormat/>
    <w:uiPriority w:val="0"/>
  </w:style>
  <w:style w:type="character" w:customStyle="1" w:styleId="26">
    <w:name w:val="zwxxgk_bnt53"/>
    <w:basedOn w:val="9"/>
    <w:qFormat/>
    <w:uiPriority w:val="0"/>
  </w:style>
  <w:style w:type="character" w:customStyle="1" w:styleId="27">
    <w:name w:val="zwxxgk_bnt54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f1a22d5d-a9d2-4292-b2cb-c0ae5a7d8c98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6DE6D82F</paraID>
      <start>45</start>
      <end>47</end>
      <status>modified</status>
      <modifiedWord>》等</modifiedWord>
      <trackRevisions>false</trackRevisions>
    </reviewItem>
    <reviewItem>
      <errorID>0a7a0c1e-86be-4b75-9ed9-45625f25b1cd</errorID>
      <errorWord>《中华人民共和国信息公开条例》</errorWord>
      <group>L1_Political</group>
      <groupName>政治性问题</groupName>
      <ability>L2_Unpolitical</ability>
      <abilityName>政治敏感错误</abilityName>
      <candidateList>
        <item>《中华人民共和国政府信息公开条例》</item>
      </candidateList>
      <explain/>
      <paraID>5BB84A3E</paraID>
      <start>15</start>
      <end>32</end>
      <status>modified</status>
      <modifiedWord>《中华人民共和国政府信息公开条例》</modifiedWord>
      <trackRevisions>false</trackRevisions>
    </reviewItem>
    <reviewItem>
      <errorID>c1c85d10-0a6c-466a-a294-268940093fe0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124D98A7</paraID>
      <start>22</start>
      <end>24</end>
      <status>unmodified</status>
      <modifiedWord/>
      <trackRevisions>false</trackRevisions>
    </reviewItem>
    <reviewItem>
      <errorID>6d5f3cf4-d0bc-4f00-a386-8ec2fb0d9d7f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19A7D07F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fc20936-2d71-4f1f-9f9d-76cb1c1f66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1186</Words>
  <Characters>1209</Characters>
  <Lines>25</Lines>
  <Paragraphs>7</Paragraphs>
  <TotalTime>23</TotalTime>
  <ScaleCrop>false</ScaleCrop>
  <LinksUpToDate>false</LinksUpToDate>
  <CharactersWithSpaces>1209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2021-01-15T08:56:00Z</dcterms:created>
  <dc:creator>lenovo</dc:creator>
  <cp:lastModifiedBy>独乐自在</cp:lastModifiedBy>
  <cp:lastPrinted>2026-01-26T15:36:00Z</cp:lastPrinted>
  <dcterms:modified xsi:type="dcterms:W3CDTF">2026-01-28T07:58:34Z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6E5C4D528E664B88B2676A608A8026B1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