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FB" w:rsidRDefault="004A0711">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rsidR="00C43DFB" w:rsidRDefault="004A0711">
      <w:pPr>
        <w:jc w:val="center"/>
      </w:pPr>
      <w:r>
        <w:rPr>
          <w:rFonts w:ascii="黑体" w:eastAsia="黑体" w:hAnsi="黑体" w:cs="黑体"/>
          <w:b/>
          <w:color w:val="000000"/>
          <w:sz w:val="30"/>
        </w:rPr>
        <w:t xml:space="preserve"> </w:t>
      </w:r>
    </w:p>
    <w:p w:rsidR="00C43DFB" w:rsidRDefault="004A0711">
      <w:pPr>
        <w:jc w:val="center"/>
      </w:pPr>
      <w:r>
        <w:rPr>
          <w:rFonts w:ascii="黑体" w:eastAsia="黑体" w:hAnsi="黑体" w:cs="黑体"/>
          <w:b/>
          <w:color w:val="000000"/>
          <w:sz w:val="30"/>
        </w:rPr>
        <w:t>部门预算</w:t>
      </w:r>
    </w:p>
    <w:p w:rsidR="00C43DFB" w:rsidRDefault="004A0711">
      <w:r>
        <w:rPr>
          <w:rFonts w:ascii="方正楷体_GBK" w:eastAsia="方正楷体_GBK" w:hAnsi="方正楷体_GBK" w:cs="方正楷体_GBK"/>
          <w:b/>
          <w:color w:val="000000"/>
          <w:sz w:val="28"/>
        </w:rPr>
        <w:t>部门预算公开表</w:t>
      </w:r>
    </w:p>
    <w:p w:rsidR="00C43DFB" w:rsidRDefault="004A0711">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C43DFB" w:rsidRDefault="004A0711">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C43DFB" w:rsidRDefault="004A0711">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rsidR="00C43DFB" w:rsidRDefault="004A0711">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rsidR="00C43DFB" w:rsidRDefault="004A0711">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9</w:t>
        </w:r>
        <w:r>
          <w:fldChar w:fldCharType="end"/>
        </w:r>
      </w:hyperlink>
    </w:p>
    <w:p w:rsidR="00C43DFB" w:rsidRDefault="004A0711">
      <w:pPr>
        <w:pStyle w:val="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10</w:t>
        </w:r>
        <w:r>
          <w:fldChar w:fldCharType="end"/>
        </w:r>
      </w:hyperlink>
    </w:p>
    <w:p w:rsidR="00C43DFB" w:rsidRDefault="004A0711">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11</w:t>
        </w:r>
        <w:r>
          <w:fldChar w:fldCharType="end"/>
        </w:r>
      </w:hyperlink>
    </w:p>
    <w:p w:rsidR="00C43DFB" w:rsidRDefault="004A0711">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12</w:t>
        </w:r>
        <w:r>
          <w:fldChar w:fldCharType="end"/>
        </w:r>
      </w:hyperlink>
    </w:p>
    <w:p w:rsidR="00C43DFB" w:rsidRDefault="004A0711">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13</w:t>
        </w:r>
        <w:r>
          <w:fldChar w:fldCharType="end"/>
        </w:r>
      </w:hyperlink>
    </w:p>
    <w:p w:rsidR="00C43DFB" w:rsidRDefault="004A0711">
      <w:r>
        <w:fldChar w:fldCharType="end"/>
      </w:r>
    </w:p>
    <w:p w:rsidR="00C43DFB" w:rsidRDefault="004A0711">
      <w:r>
        <w:rPr>
          <w:rFonts w:ascii="方正楷体_GBK" w:eastAsia="方正楷体_GBK" w:hAnsi="方正楷体_GBK" w:cs="方正楷体_GBK"/>
          <w:b/>
          <w:color w:val="000000"/>
          <w:sz w:val="28"/>
        </w:rPr>
        <w:t>部门预算信息公开情况说明</w:t>
      </w:r>
    </w:p>
    <w:p w:rsidR="00C43DFB" w:rsidRDefault="004A0711">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14</w:t>
        </w:r>
        <w:r>
          <w:fldChar w:fldCharType="end"/>
        </w:r>
      </w:hyperlink>
    </w:p>
    <w:p w:rsidR="00C43DFB" w:rsidRDefault="004A0711">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14</w:t>
        </w:r>
        <w:r>
          <w:fldChar w:fldCharType="end"/>
        </w:r>
      </w:hyperlink>
    </w:p>
    <w:p w:rsidR="00C43DFB" w:rsidRDefault="004A0711">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14</w:t>
        </w:r>
        <w:r>
          <w:fldChar w:fldCharType="end"/>
        </w:r>
      </w:hyperlink>
    </w:p>
    <w:p w:rsidR="00C43DFB" w:rsidRDefault="004A0711">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14</w:t>
        </w:r>
        <w:r>
          <w:fldChar w:fldCharType="end"/>
        </w:r>
      </w:hyperlink>
    </w:p>
    <w:p w:rsidR="00C43DFB" w:rsidRDefault="004A0711">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14</w:t>
        </w:r>
        <w:r>
          <w:fldChar w:fldCharType="end"/>
        </w:r>
      </w:hyperlink>
    </w:p>
    <w:p w:rsidR="00C43DFB" w:rsidRDefault="004A0711">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16</w:t>
        </w:r>
        <w:r>
          <w:fldChar w:fldCharType="end"/>
        </w:r>
      </w:hyperlink>
    </w:p>
    <w:p w:rsidR="00C43DFB" w:rsidRDefault="004A0711">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17</w:t>
        </w:r>
        <w:r>
          <w:fldChar w:fldCharType="end"/>
        </w:r>
      </w:hyperlink>
    </w:p>
    <w:p w:rsidR="00C43DFB" w:rsidRDefault="004A0711">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18</w:t>
        </w:r>
        <w:r>
          <w:fldChar w:fldCharType="end"/>
        </w:r>
      </w:hyperlink>
    </w:p>
    <w:p w:rsidR="00C43DFB" w:rsidRDefault="004A0711">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18</w:t>
        </w:r>
        <w:r>
          <w:fldChar w:fldCharType="end"/>
        </w:r>
      </w:hyperlink>
    </w:p>
    <w:p w:rsidR="00C43DFB" w:rsidRDefault="004A0711">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18</w:t>
        </w:r>
        <w:r>
          <w:fldChar w:fldCharType="end"/>
        </w:r>
      </w:hyperlink>
    </w:p>
    <w:p w:rsidR="00C43DFB" w:rsidRDefault="004A0711">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19</w:t>
        </w:r>
        <w:r>
          <w:fldChar w:fldCharType="end"/>
        </w:r>
      </w:hyperlink>
    </w:p>
    <w:p w:rsidR="00C43DFB" w:rsidRDefault="004A0711">
      <w:r>
        <w:fldChar w:fldCharType="end"/>
      </w:r>
    </w:p>
    <w:p w:rsidR="00C43DFB" w:rsidRDefault="004A0711">
      <w:pPr>
        <w:jc w:val="center"/>
      </w:pPr>
      <w:r>
        <w:rPr>
          <w:rFonts w:ascii="方正小标宋_GBK" w:eastAsia="方正小标宋_GBK" w:hAnsi="方正小标宋_GBK" w:cs="方正小标宋_GBK"/>
          <w:color w:val="000000"/>
          <w:sz w:val="44"/>
        </w:rPr>
        <w:t xml:space="preserve"> </w:t>
      </w:r>
    </w:p>
    <w:p w:rsidR="00C43DFB" w:rsidRDefault="004A0711">
      <w:pPr>
        <w:jc w:val="center"/>
      </w:pPr>
      <w:r>
        <w:rPr>
          <w:rFonts w:ascii="方正小标宋_GBK" w:eastAsia="方正小标宋_GBK" w:hAnsi="方正小标宋_GBK" w:cs="方正小标宋_GBK"/>
          <w:color w:val="000000"/>
          <w:sz w:val="44"/>
        </w:rPr>
        <w:t xml:space="preserve"> </w:t>
      </w:r>
    </w:p>
    <w:p w:rsidR="00C43DFB" w:rsidRDefault="004A0711">
      <w:pPr>
        <w:jc w:val="center"/>
      </w:pPr>
      <w:r>
        <w:rPr>
          <w:rFonts w:ascii="方正小标宋_GBK" w:eastAsia="方正小标宋_GBK" w:hAnsi="方正小标宋_GBK" w:cs="方正小标宋_GBK"/>
          <w:color w:val="000000"/>
          <w:sz w:val="44"/>
        </w:rPr>
        <w:t xml:space="preserve"> </w:t>
      </w:r>
    </w:p>
    <w:p w:rsidR="00C43DFB" w:rsidRDefault="004A0711">
      <w:pPr>
        <w:jc w:val="center"/>
      </w:pPr>
      <w:r>
        <w:rPr>
          <w:rFonts w:ascii="方正小标宋_GBK" w:eastAsia="方正小标宋_GBK" w:hAnsi="方正小标宋_GBK" w:cs="方正小标宋_GBK"/>
          <w:color w:val="000000"/>
          <w:sz w:val="44"/>
        </w:rPr>
        <w:t xml:space="preserve"> </w:t>
      </w:r>
    </w:p>
    <w:p w:rsidR="00C43DFB" w:rsidRDefault="004A0711">
      <w:pPr>
        <w:jc w:val="center"/>
      </w:pPr>
      <w:r>
        <w:rPr>
          <w:rFonts w:ascii="方正小标宋_GBK" w:eastAsia="方正小标宋_GBK" w:hAnsi="方正小标宋_GBK" w:cs="方正小标宋_GBK"/>
          <w:color w:val="000000"/>
          <w:sz w:val="44"/>
        </w:rPr>
        <w:t xml:space="preserve"> </w:t>
      </w:r>
    </w:p>
    <w:p w:rsidR="00C43DFB" w:rsidRDefault="00C43DFB">
      <w:pPr>
        <w:jc w:val="center"/>
        <w:outlineLvl w:val="0"/>
        <w:rPr>
          <w:rFonts w:ascii="方正小标宋_GBK" w:eastAsia="方正小标宋_GBK" w:hAnsi="方正小标宋_GBK" w:cs="方正小标宋_GBK"/>
          <w:color w:val="000000"/>
          <w:sz w:val="72"/>
        </w:rPr>
      </w:pPr>
    </w:p>
    <w:p w:rsidR="00C43DFB" w:rsidRDefault="004A0711">
      <w:pPr>
        <w:jc w:val="center"/>
        <w:outlineLvl w:val="0"/>
        <w:rPr>
          <w:rFonts w:ascii="方正小标宋_GBK" w:eastAsia="方正小标宋_GBK" w:hAnsi="方正小标宋_GBK" w:cs="方正小标宋_GBK"/>
          <w:color w:val="000000"/>
          <w:sz w:val="72"/>
        </w:rPr>
      </w:pPr>
      <w:r>
        <w:rPr>
          <w:rFonts w:ascii="方正小标宋_GBK" w:eastAsia="方正小标宋_GBK" w:hAnsi="方正小标宋_GBK" w:cs="方正小标宋_GBK"/>
          <w:color w:val="000000"/>
          <w:sz w:val="72"/>
        </w:rPr>
        <w:lastRenderedPageBreak/>
        <w:t xml:space="preserve"> </w:t>
      </w:r>
      <w:r>
        <w:rPr>
          <w:rFonts w:ascii="方正小标宋_GBK" w:eastAsia="方正小标宋_GBK" w:hAnsi="方正小标宋_GBK" w:cs="方正小标宋_GBK"/>
          <w:color w:val="000000"/>
          <w:sz w:val="72"/>
        </w:rPr>
        <w:t>部门预算</w:t>
      </w:r>
      <w:bookmarkStart w:id="1" w:name="_Toc_2_2_0000000001"/>
    </w:p>
    <w:p w:rsidR="00C43DFB" w:rsidRDefault="004A0711">
      <w:pPr>
        <w:jc w:val="center"/>
        <w:outlineLvl w:val="0"/>
      </w:pPr>
      <w:r>
        <w:rPr>
          <w:rFonts w:ascii="方正小标宋_GBK" w:eastAsia="方正小标宋_GBK" w:hAnsi="方正小标宋_GBK" w:cs="方正小标宋_GBK"/>
          <w:color w:val="000000"/>
          <w:sz w:val="36"/>
        </w:rPr>
        <w:t>部门预算收支总表</w:t>
      </w:r>
      <w:bookmarkEnd w:id="1"/>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43DF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2126" w:type="dxa"/>
            <w:tcBorders>
              <w:top w:val="single" w:sz="6" w:space="0" w:color="FFFFFF"/>
              <w:left w:val="single" w:sz="6" w:space="0" w:color="FFFFFF"/>
              <w:right w:val="single" w:sz="6" w:space="0" w:color="FFFFFF"/>
            </w:tcBorders>
            <w:vAlign w:val="center"/>
          </w:tcPr>
          <w:p w:rsidR="00C43DFB" w:rsidRDefault="004A0711">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C43DFB" w:rsidRDefault="004A0711">
            <w:pPr>
              <w:pStyle w:val="22"/>
            </w:pPr>
            <w:r>
              <w:t>单位：万元</w:t>
            </w:r>
          </w:p>
        </w:tc>
      </w:tr>
      <w:tr w:rsidR="00C43DFB">
        <w:trPr>
          <w:trHeight w:val="369"/>
          <w:tblHeader/>
          <w:jc w:val="center"/>
        </w:trPr>
        <w:tc>
          <w:tcPr>
            <w:tcW w:w="850" w:type="dxa"/>
            <w:vMerge w:val="restart"/>
            <w:vAlign w:val="center"/>
          </w:tcPr>
          <w:p w:rsidR="00C43DFB" w:rsidRDefault="004A0711">
            <w:pPr>
              <w:pStyle w:val="10"/>
            </w:pPr>
            <w:r>
              <w:t>序号</w:t>
            </w:r>
          </w:p>
        </w:tc>
        <w:tc>
          <w:tcPr>
            <w:tcW w:w="6661" w:type="dxa"/>
            <w:gridSpan w:val="2"/>
            <w:vAlign w:val="center"/>
          </w:tcPr>
          <w:p w:rsidR="00C43DFB" w:rsidRDefault="004A0711">
            <w:pPr>
              <w:pStyle w:val="10"/>
            </w:pPr>
            <w:r>
              <w:t>收入</w:t>
            </w:r>
          </w:p>
        </w:tc>
        <w:tc>
          <w:tcPr>
            <w:tcW w:w="6661" w:type="dxa"/>
            <w:gridSpan w:val="2"/>
            <w:vAlign w:val="center"/>
          </w:tcPr>
          <w:p w:rsidR="00C43DFB" w:rsidRDefault="004A0711">
            <w:pPr>
              <w:pStyle w:val="10"/>
            </w:pPr>
            <w:r>
              <w:t>支出</w:t>
            </w:r>
          </w:p>
        </w:tc>
      </w:tr>
      <w:tr w:rsidR="00C43DFB">
        <w:trPr>
          <w:trHeight w:val="369"/>
          <w:tblHeader/>
          <w:jc w:val="center"/>
        </w:trPr>
        <w:tc>
          <w:tcPr>
            <w:tcW w:w="850" w:type="dxa"/>
            <w:vMerge/>
          </w:tcPr>
          <w:p w:rsidR="00C43DFB" w:rsidRDefault="00C43DFB"/>
        </w:tc>
        <w:tc>
          <w:tcPr>
            <w:tcW w:w="4535" w:type="dxa"/>
            <w:vAlign w:val="center"/>
          </w:tcPr>
          <w:p w:rsidR="00C43DFB" w:rsidRDefault="004A0711">
            <w:pPr>
              <w:pStyle w:val="10"/>
            </w:pPr>
            <w:r>
              <w:t>项</w:t>
            </w:r>
            <w:r>
              <w:t xml:space="preserve">  </w:t>
            </w:r>
            <w:r>
              <w:t>目</w:t>
            </w:r>
          </w:p>
        </w:tc>
        <w:tc>
          <w:tcPr>
            <w:tcW w:w="2126" w:type="dxa"/>
            <w:vAlign w:val="center"/>
          </w:tcPr>
          <w:p w:rsidR="00C43DFB" w:rsidRDefault="004A0711">
            <w:pPr>
              <w:pStyle w:val="10"/>
            </w:pPr>
            <w:r>
              <w:t>预算数</w:t>
            </w:r>
          </w:p>
        </w:tc>
        <w:tc>
          <w:tcPr>
            <w:tcW w:w="4535" w:type="dxa"/>
            <w:vAlign w:val="center"/>
          </w:tcPr>
          <w:p w:rsidR="00C43DFB" w:rsidRDefault="004A0711">
            <w:pPr>
              <w:pStyle w:val="10"/>
            </w:pPr>
            <w:r>
              <w:t>项</w:t>
            </w:r>
            <w:r>
              <w:t xml:space="preserve">  </w:t>
            </w:r>
            <w:r>
              <w:t>目</w:t>
            </w:r>
          </w:p>
        </w:tc>
        <w:tc>
          <w:tcPr>
            <w:tcW w:w="2126" w:type="dxa"/>
            <w:vAlign w:val="center"/>
          </w:tcPr>
          <w:p w:rsidR="00C43DFB" w:rsidRDefault="004A0711">
            <w:pPr>
              <w:pStyle w:val="10"/>
            </w:pPr>
            <w:r>
              <w:t>预算数</w:t>
            </w:r>
          </w:p>
        </w:tc>
      </w:tr>
      <w:tr w:rsidR="00C43DFB">
        <w:trPr>
          <w:trHeight w:val="369"/>
          <w:tblHeader/>
          <w:jc w:val="center"/>
        </w:trPr>
        <w:tc>
          <w:tcPr>
            <w:tcW w:w="850" w:type="dxa"/>
            <w:vAlign w:val="center"/>
          </w:tcPr>
          <w:p w:rsidR="00C43DFB" w:rsidRDefault="004A0711">
            <w:pPr>
              <w:pStyle w:val="10"/>
            </w:pPr>
            <w:r>
              <w:t>栏次</w:t>
            </w:r>
          </w:p>
        </w:tc>
        <w:tc>
          <w:tcPr>
            <w:tcW w:w="4535" w:type="dxa"/>
            <w:vAlign w:val="center"/>
          </w:tcPr>
          <w:p w:rsidR="00C43DFB" w:rsidRDefault="004A0711">
            <w:pPr>
              <w:pStyle w:val="10"/>
            </w:pPr>
            <w:r>
              <w:t>1</w:t>
            </w:r>
          </w:p>
        </w:tc>
        <w:tc>
          <w:tcPr>
            <w:tcW w:w="2126" w:type="dxa"/>
            <w:vAlign w:val="center"/>
          </w:tcPr>
          <w:p w:rsidR="00C43DFB" w:rsidRDefault="004A0711">
            <w:pPr>
              <w:pStyle w:val="10"/>
            </w:pPr>
            <w:r>
              <w:t>2</w:t>
            </w:r>
          </w:p>
        </w:tc>
        <w:tc>
          <w:tcPr>
            <w:tcW w:w="4535" w:type="dxa"/>
            <w:vAlign w:val="center"/>
          </w:tcPr>
          <w:p w:rsidR="00C43DFB" w:rsidRDefault="004A0711">
            <w:pPr>
              <w:pStyle w:val="10"/>
            </w:pPr>
            <w:r>
              <w:t>3</w:t>
            </w:r>
          </w:p>
        </w:tc>
        <w:tc>
          <w:tcPr>
            <w:tcW w:w="2126" w:type="dxa"/>
            <w:vAlign w:val="center"/>
          </w:tcPr>
          <w:p w:rsidR="00C43DFB" w:rsidRDefault="004A0711">
            <w:pPr>
              <w:pStyle w:val="10"/>
            </w:pPr>
            <w:r>
              <w:t>4</w:t>
            </w:r>
          </w:p>
        </w:tc>
      </w:tr>
      <w:tr w:rsidR="00C43DFB">
        <w:trPr>
          <w:trHeight w:val="369"/>
          <w:jc w:val="center"/>
        </w:trPr>
        <w:tc>
          <w:tcPr>
            <w:tcW w:w="850" w:type="dxa"/>
            <w:vAlign w:val="center"/>
          </w:tcPr>
          <w:p w:rsidR="00C43DFB" w:rsidRDefault="004A0711">
            <w:pPr>
              <w:pStyle w:val="30"/>
            </w:pPr>
            <w:r>
              <w:t>1</w:t>
            </w:r>
          </w:p>
        </w:tc>
        <w:tc>
          <w:tcPr>
            <w:tcW w:w="4535" w:type="dxa"/>
            <w:vAlign w:val="center"/>
          </w:tcPr>
          <w:p w:rsidR="00C43DFB" w:rsidRDefault="004A0711">
            <w:pPr>
              <w:pStyle w:val="23"/>
            </w:pPr>
            <w:r>
              <w:t>一、一般公共预算拨款收入</w:t>
            </w:r>
          </w:p>
        </w:tc>
        <w:tc>
          <w:tcPr>
            <w:tcW w:w="2126" w:type="dxa"/>
            <w:vAlign w:val="center"/>
          </w:tcPr>
          <w:p w:rsidR="00C43DFB" w:rsidRDefault="004A0711">
            <w:pPr>
              <w:pStyle w:val="40"/>
            </w:pPr>
            <w:r>
              <w:t>122.64</w:t>
            </w:r>
          </w:p>
        </w:tc>
        <w:tc>
          <w:tcPr>
            <w:tcW w:w="4535" w:type="dxa"/>
            <w:vAlign w:val="center"/>
          </w:tcPr>
          <w:p w:rsidR="00C43DFB" w:rsidRDefault="004A0711">
            <w:pPr>
              <w:pStyle w:val="23"/>
            </w:pPr>
            <w:r>
              <w:t>一、一般公共服务支出</w:t>
            </w:r>
          </w:p>
        </w:tc>
        <w:tc>
          <w:tcPr>
            <w:tcW w:w="2126" w:type="dxa"/>
            <w:vAlign w:val="center"/>
          </w:tcPr>
          <w:p w:rsidR="00C43DFB" w:rsidRDefault="004A0711">
            <w:pPr>
              <w:pStyle w:val="40"/>
            </w:pPr>
            <w:r>
              <w:t>122.64</w:t>
            </w:r>
          </w:p>
        </w:tc>
      </w:tr>
      <w:tr w:rsidR="00C43DFB">
        <w:trPr>
          <w:trHeight w:val="369"/>
          <w:jc w:val="center"/>
        </w:trPr>
        <w:tc>
          <w:tcPr>
            <w:tcW w:w="850" w:type="dxa"/>
            <w:vAlign w:val="center"/>
          </w:tcPr>
          <w:p w:rsidR="00C43DFB" w:rsidRDefault="004A0711">
            <w:pPr>
              <w:pStyle w:val="30"/>
            </w:pPr>
            <w:r>
              <w:t>2</w:t>
            </w:r>
          </w:p>
        </w:tc>
        <w:tc>
          <w:tcPr>
            <w:tcW w:w="4535" w:type="dxa"/>
            <w:vAlign w:val="center"/>
          </w:tcPr>
          <w:p w:rsidR="00C43DFB" w:rsidRDefault="004A0711">
            <w:pPr>
              <w:pStyle w:val="23"/>
            </w:pPr>
            <w:r>
              <w:t>二、政府性基金预算拨款收入</w:t>
            </w:r>
          </w:p>
        </w:tc>
        <w:tc>
          <w:tcPr>
            <w:tcW w:w="2126" w:type="dxa"/>
            <w:vAlign w:val="center"/>
          </w:tcPr>
          <w:p w:rsidR="00C43DFB" w:rsidRDefault="00C43DFB">
            <w:pPr>
              <w:pStyle w:val="40"/>
            </w:pPr>
          </w:p>
        </w:tc>
        <w:tc>
          <w:tcPr>
            <w:tcW w:w="4535" w:type="dxa"/>
            <w:vAlign w:val="center"/>
          </w:tcPr>
          <w:p w:rsidR="00C43DFB" w:rsidRDefault="004A0711">
            <w:pPr>
              <w:pStyle w:val="23"/>
            </w:pPr>
            <w:r>
              <w:t>二、外交支出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w:t>
            </w:r>
          </w:p>
        </w:tc>
        <w:tc>
          <w:tcPr>
            <w:tcW w:w="4535" w:type="dxa"/>
            <w:vAlign w:val="center"/>
          </w:tcPr>
          <w:p w:rsidR="00C43DFB" w:rsidRDefault="004A0711">
            <w:pPr>
              <w:pStyle w:val="23"/>
            </w:pPr>
            <w:r>
              <w:t>三、国有资本经营预算拨款收入</w:t>
            </w:r>
          </w:p>
        </w:tc>
        <w:tc>
          <w:tcPr>
            <w:tcW w:w="2126" w:type="dxa"/>
            <w:vAlign w:val="center"/>
          </w:tcPr>
          <w:p w:rsidR="00C43DFB" w:rsidRDefault="00C43DFB">
            <w:pPr>
              <w:pStyle w:val="40"/>
            </w:pPr>
          </w:p>
        </w:tc>
        <w:tc>
          <w:tcPr>
            <w:tcW w:w="4535" w:type="dxa"/>
            <w:vAlign w:val="center"/>
          </w:tcPr>
          <w:p w:rsidR="00C43DFB" w:rsidRDefault="004A0711">
            <w:pPr>
              <w:pStyle w:val="23"/>
            </w:pPr>
            <w:r>
              <w:t>三、国防支出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4</w:t>
            </w:r>
          </w:p>
        </w:tc>
        <w:tc>
          <w:tcPr>
            <w:tcW w:w="4535" w:type="dxa"/>
            <w:vAlign w:val="center"/>
          </w:tcPr>
          <w:p w:rsidR="00C43DFB" w:rsidRDefault="004A0711">
            <w:pPr>
              <w:pStyle w:val="23"/>
            </w:pPr>
            <w:r>
              <w:t>四、财政专户管理资金收入</w:t>
            </w:r>
          </w:p>
        </w:tc>
        <w:tc>
          <w:tcPr>
            <w:tcW w:w="2126" w:type="dxa"/>
            <w:vAlign w:val="center"/>
          </w:tcPr>
          <w:p w:rsidR="00C43DFB" w:rsidRDefault="00C43DFB">
            <w:pPr>
              <w:pStyle w:val="40"/>
            </w:pPr>
          </w:p>
        </w:tc>
        <w:tc>
          <w:tcPr>
            <w:tcW w:w="4535" w:type="dxa"/>
            <w:vAlign w:val="center"/>
          </w:tcPr>
          <w:p w:rsidR="00C43DFB" w:rsidRDefault="004A0711">
            <w:pPr>
              <w:pStyle w:val="23"/>
            </w:pPr>
            <w:r>
              <w:t>四、公共安全支出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5</w:t>
            </w:r>
          </w:p>
        </w:tc>
        <w:tc>
          <w:tcPr>
            <w:tcW w:w="4535" w:type="dxa"/>
            <w:vAlign w:val="center"/>
          </w:tcPr>
          <w:p w:rsidR="00C43DFB" w:rsidRDefault="004A0711">
            <w:pPr>
              <w:pStyle w:val="23"/>
            </w:pPr>
            <w:r>
              <w:t>五、单位资金</w:t>
            </w:r>
          </w:p>
        </w:tc>
        <w:tc>
          <w:tcPr>
            <w:tcW w:w="2126" w:type="dxa"/>
            <w:vAlign w:val="center"/>
          </w:tcPr>
          <w:p w:rsidR="00C43DFB" w:rsidRDefault="00C43DFB">
            <w:pPr>
              <w:pStyle w:val="40"/>
            </w:pPr>
          </w:p>
        </w:tc>
        <w:tc>
          <w:tcPr>
            <w:tcW w:w="4535" w:type="dxa"/>
            <w:vAlign w:val="center"/>
          </w:tcPr>
          <w:p w:rsidR="00C43DFB" w:rsidRDefault="004A0711">
            <w:pPr>
              <w:pStyle w:val="23"/>
            </w:pPr>
            <w:r>
              <w:t>五、教育支出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6</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六、科学技术支出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7</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七、文化旅游体育与传媒支出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8</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八、社会保障和就业支出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9</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九、社会保险基金支出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10</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十、卫生健康支出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11</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十一、节能环保支出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12</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十二、城乡社区支出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13</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十三、农林水支出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14</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十四、交通运输支出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15</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十五、资源勘探工业信息等支出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lastRenderedPageBreak/>
              <w:t>16</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十六、商业服务业等支出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17</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十七、金融支出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18</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十八、援助其他地区支出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19</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十九、自然资源海洋气象等支出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20</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二十、住房保障支出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21</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二十一、粮油物资储备支出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22</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二十二、国有资本经营预算支出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23</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二十三、灾害防治及应急管理支出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24</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二十四、预备费</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25</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二十五、其他支出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26</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二十六、转移性支出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27</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二十七、债务还本支出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28</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二十八、债务付息支出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29</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二十九、债务发行费用支出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30</w:t>
            </w:r>
          </w:p>
        </w:tc>
        <w:tc>
          <w:tcPr>
            <w:tcW w:w="4535" w:type="dxa"/>
            <w:vAlign w:val="center"/>
          </w:tcPr>
          <w:p w:rsidR="00C43DFB" w:rsidRDefault="00C43DFB">
            <w:pPr>
              <w:pStyle w:val="23"/>
            </w:pPr>
          </w:p>
        </w:tc>
        <w:tc>
          <w:tcPr>
            <w:tcW w:w="2126" w:type="dxa"/>
            <w:vAlign w:val="center"/>
          </w:tcPr>
          <w:p w:rsidR="00C43DFB" w:rsidRDefault="00C43DFB">
            <w:pPr>
              <w:pStyle w:val="40"/>
            </w:pPr>
          </w:p>
        </w:tc>
        <w:tc>
          <w:tcPr>
            <w:tcW w:w="4535" w:type="dxa"/>
            <w:vAlign w:val="center"/>
          </w:tcPr>
          <w:p w:rsidR="00C43DFB" w:rsidRDefault="004A0711">
            <w:pPr>
              <w:pStyle w:val="23"/>
            </w:pPr>
            <w:r>
              <w:t>三十、抗疫特别国债安排的支出</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31</w:t>
            </w:r>
          </w:p>
        </w:tc>
        <w:tc>
          <w:tcPr>
            <w:tcW w:w="4535" w:type="dxa"/>
            <w:vAlign w:val="center"/>
          </w:tcPr>
          <w:p w:rsidR="00C43DFB" w:rsidRDefault="004A0711">
            <w:pPr>
              <w:pStyle w:val="6"/>
            </w:pPr>
            <w:r>
              <w:t>本年收入合计</w:t>
            </w:r>
          </w:p>
        </w:tc>
        <w:tc>
          <w:tcPr>
            <w:tcW w:w="2126" w:type="dxa"/>
            <w:vAlign w:val="center"/>
          </w:tcPr>
          <w:p w:rsidR="00C43DFB" w:rsidRDefault="004A0711">
            <w:pPr>
              <w:pStyle w:val="7"/>
            </w:pPr>
            <w:r>
              <w:t>122.64</w:t>
            </w:r>
          </w:p>
        </w:tc>
        <w:tc>
          <w:tcPr>
            <w:tcW w:w="4535" w:type="dxa"/>
            <w:vAlign w:val="center"/>
          </w:tcPr>
          <w:p w:rsidR="00C43DFB" w:rsidRDefault="004A0711">
            <w:pPr>
              <w:pStyle w:val="6"/>
            </w:pPr>
            <w:r>
              <w:t>本年支出合计</w:t>
            </w:r>
          </w:p>
        </w:tc>
        <w:tc>
          <w:tcPr>
            <w:tcW w:w="2126" w:type="dxa"/>
            <w:vAlign w:val="center"/>
          </w:tcPr>
          <w:p w:rsidR="00C43DFB" w:rsidRDefault="004A0711">
            <w:pPr>
              <w:pStyle w:val="7"/>
            </w:pPr>
            <w:r>
              <w:t>122.64</w:t>
            </w:r>
          </w:p>
        </w:tc>
      </w:tr>
      <w:tr w:rsidR="00C43DFB">
        <w:trPr>
          <w:trHeight w:val="369"/>
          <w:jc w:val="center"/>
        </w:trPr>
        <w:tc>
          <w:tcPr>
            <w:tcW w:w="850" w:type="dxa"/>
            <w:vAlign w:val="center"/>
          </w:tcPr>
          <w:p w:rsidR="00C43DFB" w:rsidRDefault="004A0711">
            <w:pPr>
              <w:pStyle w:val="30"/>
            </w:pPr>
            <w:r>
              <w:t>32</w:t>
            </w:r>
          </w:p>
        </w:tc>
        <w:tc>
          <w:tcPr>
            <w:tcW w:w="4535" w:type="dxa"/>
            <w:vAlign w:val="center"/>
          </w:tcPr>
          <w:p w:rsidR="00C43DFB" w:rsidRDefault="004A0711">
            <w:pPr>
              <w:pStyle w:val="23"/>
            </w:pPr>
            <w:r>
              <w:t>上年结转结余</w:t>
            </w:r>
          </w:p>
        </w:tc>
        <w:tc>
          <w:tcPr>
            <w:tcW w:w="2126" w:type="dxa"/>
            <w:vAlign w:val="center"/>
          </w:tcPr>
          <w:p w:rsidR="00C43DFB" w:rsidRDefault="00C43DFB">
            <w:pPr>
              <w:pStyle w:val="40"/>
            </w:pPr>
          </w:p>
        </w:tc>
        <w:tc>
          <w:tcPr>
            <w:tcW w:w="4535" w:type="dxa"/>
            <w:vAlign w:val="center"/>
          </w:tcPr>
          <w:p w:rsidR="00C43DFB" w:rsidRDefault="004A0711">
            <w:pPr>
              <w:pStyle w:val="23"/>
            </w:pPr>
            <w:r>
              <w:t>年终结转结余</w:t>
            </w:r>
          </w:p>
        </w:tc>
        <w:tc>
          <w:tcPr>
            <w:tcW w:w="2126"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33</w:t>
            </w:r>
          </w:p>
        </w:tc>
        <w:tc>
          <w:tcPr>
            <w:tcW w:w="4535" w:type="dxa"/>
            <w:vAlign w:val="center"/>
          </w:tcPr>
          <w:p w:rsidR="00C43DFB" w:rsidRDefault="004A0711">
            <w:pPr>
              <w:pStyle w:val="6"/>
            </w:pPr>
            <w:r>
              <w:t>收入总计</w:t>
            </w:r>
          </w:p>
        </w:tc>
        <w:tc>
          <w:tcPr>
            <w:tcW w:w="2126" w:type="dxa"/>
            <w:vAlign w:val="center"/>
          </w:tcPr>
          <w:p w:rsidR="00C43DFB" w:rsidRDefault="004A0711">
            <w:pPr>
              <w:pStyle w:val="7"/>
            </w:pPr>
            <w:r>
              <w:t>122.64</w:t>
            </w:r>
          </w:p>
        </w:tc>
        <w:tc>
          <w:tcPr>
            <w:tcW w:w="4535" w:type="dxa"/>
            <w:vAlign w:val="center"/>
          </w:tcPr>
          <w:p w:rsidR="00C43DFB" w:rsidRDefault="004A0711">
            <w:pPr>
              <w:pStyle w:val="6"/>
            </w:pPr>
            <w:r>
              <w:t>支出总计</w:t>
            </w:r>
          </w:p>
        </w:tc>
        <w:tc>
          <w:tcPr>
            <w:tcW w:w="2126" w:type="dxa"/>
            <w:vAlign w:val="center"/>
          </w:tcPr>
          <w:p w:rsidR="00C43DFB" w:rsidRDefault="004A0711">
            <w:pPr>
              <w:pStyle w:val="7"/>
            </w:pPr>
            <w:r>
              <w:t>122.64</w:t>
            </w:r>
          </w:p>
        </w:tc>
      </w:tr>
    </w:tbl>
    <w:p w:rsidR="00C43DFB" w:rsidRDefault="00C43DFB">
      <w:pPr>
        <w:sectPr w:rsidR="00C43DFB">
          <w:footerReference w:type="even" r:id="rId9"/>
          <w:footerReference w:type="default" r:id="rId10"/>
          <w:pgSz w:w="16840" w:h="11900" w:orient="landscape"/>
          <w:pgMar w:top="1361" w:right="1020" w:bottom="1134" w:left="1020" w:header="720" w:footer="720" w:gutter="0"/>
          <w:cols w:space="720"/>
        </w:sectPr>
      </w:pPr>
    </w:p>
    <w:p w:rsidR="00C43DFB" w:rsidRDefault="004A0711">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43DF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3402" w:type="dxa"/>
            <w:gridSpan w:val="3"/>
            <w:tcBorders>
              <w:top w:val="single" w:sz="6" w:space="0" w:color="FFFFFF"/>
              <w:left w:val="single" w:sz="6" w:space="0" w:color="FFFFFF"/>
              <w:right w:val="single" w:sz="6" w:space="0" w:color="FFFFFF"/>
            </w:tcBorders>
            <w:vAlign w:val="center"/>
          </w:tcPr>
          <w:p w:rsidR="00C43DFB" w:rsidRDefault="004A0711">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C43DFB" w:rsidRDefault="004A0711">
            <w:pPr>
              <w:pStyle w:val="22"/>
            </w:pPr>
            <w:r>
              <w:t>单位：万元</w:t>
            </w:r>
          </w:p>
        </w:tc>
      </w:tr>
      <w:tr w:rsidR="00C43DFB">
        <w:trPr>
          <w:trHeight w:val="369"/>
          <w:tblHeader/>
          <w:jc w:val="center"/>
        </w:trPr>
        <w:tc>
          <w:tcPr>
            <w:tcW w:w="680" w:type="dxa"/>
            <w:vMerge w:val="restart"/>
            <w:vAlign w:val="center"/>
          </w:tcPr>
          <w:p w:rsidR="00C43DFB" w:rsidRDefault="004A0711">
            <w:pPr>
              <w:pStyle w:val="10"/>
            </w:pPr>
            <w:r>
              <w:t>序号</w:t>
            </w:r>
          </w:p>
        </w:tc>
        <w:tc>
          <w:tcPr>
            <w:tcW w:w="2551" w:type="dxa"/>
            <w:gridSpan w:val="2"/>
            <w:vAlign w:val="center"/>
          </w:tcPr>
          <w:p w:rsidR="00C43DFB" w:rsidRDefault="004A0711">
            <w:pPr>
              <w:pStyle w:val="10"/>
            </w:pPr>
            <w:r>
              <w:t>功能分类科目</w:t>
            </w:r>
          </w:p>
        </w:tc>
        <w:tc>
          <w:tcPr>
            <w:tcW w:w="1134" w:type="dxa"/>
            <w:vMerge w:val="restart"/>
            <w:vAlign w:val="center"/>
          </w:tcPr>
          <w:p w:rsidR="00C43DFB" w:rsidRDefault="004A0711">
            <w:pPr>
              <w:pStyle w:val="10"/>
            </w:pPr>
            <w:r>
              <w:t>合计</w:t>
            </w:r>
          </w:p>
        </w:tc>
        <w:tc>
          <w:tcPr>
            <w:tcW w:w="9072" w:type="dxa"/>
            <w:gridSpan w:val="8"/>
            <w:vAlign w:val="center"/>
          </w:tcPr>
          <w:p w:rsidR="00C43DFB" w:rsidRDefault="004A0711">
            <w:pPr>
              <w:pStyle w:val="10"/>
            </w:pPr>
            <w:r>
              <w:t>本年收入</w:t>
            </w:r>
          </w:p>
        </w:tc>
        <w:tc>
          <w:tcPr>
            <w:tcW w:w="1134" w:type="dxa"/>
            <w:vMerge w:val="restart"/>
            <w:vAlign w:val="center"/>
          </w:tcPr>
          <w:p w:rsidR="00C43DFB" w:rsidRDefault="004A0711">
            <w:pPr>
              <w:pStyle w:val="10"/>
            </w:pPr>
            <w:r>
              <w:t>上年结转</w:t>
            </w:r>
          </w:p>
        </w:tc>
      </w:tr>
      <w:tr w:rsidR="00C43DFB">
        <w:trPr>
          <w:trHeight w:val="369"/>
          <w:tblHeader/>
          <w:jc w:val="center"/>
        </w:trPr>
        <w:tc>
          <w:tcPr>
            <w:tcW w:w="680" w:type="dxa"/>
            <w:vMerge/>
          </w:tcPr>
          <w:p w:rsidR="00C43DFB" w:rsidRDefault="00C43DFB"/>
        </w:tc>
        <w:tc>
          <w:tcPr>
            <w:tcW w:w="992" w:type="dxa"/>
            <w:vAlign w:val="center"/>
          </w:tcPr>
          <w:p w:rsidR="00C43DFB" w:rsidRDefault="004A0711">
            <w:pPr>
              <w:pStyle w:val="10"/>
            </w:pPr>
            <w:r>
              <w:t>科目</w:t>
            </w:r>
            <w:r>
              <w:t xml:space="preserve">    </w:t>
            </w:r>
            <w:r>
              <w:t>编码</w:t>
            </w:r>
          </w:p>
        </w:tc>
        <w:tc>
          <w:tcPr>
            <w:tcW w:w="1559" w:type="dxa"/>
            <w:vAlign w:val="center"/>
          </w:tcPr>
          <w:p w:rsidR="00C43DFB" w:rsidRDefault="004A0711">
            <w:pPr>
              <w:pStyle w:val="10"/>
            </w:pPr>
            <w:r>
              <w:t>科目名称</w:t>
            </w:r>
          </w:p>
        </w:tc>
        <w:tc>
          <w:tcPr>
            <w:tcW w:w="1134" w:type="dxa"/>
            <w:vMerge/>
          </w:tcPr>
          <w:p w:rsidR="00C43DFB" w:rsidRDefault="00C43DFB"/>
        </w:tc>
        <w:tc>
          <w:tcPr>
            <w:tcW w:w="1134" w:type="dxa"/>
            <w:vAlign w:val="center"/>
          </w:tcPr>
          <w:p w:rsidR="00C43DFB" w:rsidRDefault="004A0711">
            <w:pPr>
              <w:pStyle w:val="10"/>
            </w:pPr>
            <w:r>
              <w:t>小计</w:t>
            </w:r>
          </w:p>
        </w:tc>
        <w:tc>
          <w:tcPr>
            <w:tcW w:w="1134" w:type="dxa"/>
            <w:vAlign w:val="center"/>
          </w:tcPr>
          <w:p w:rsidR="00C43DFB" w:rsidRDefault="004A0711">
            <w:pPr>
              <w:pStyle w:val="10"/>
            </w:pPr>
            <w:r>
              <w:t>财政拨款</w:t>
            </w:r>
            <w:r>
              <w:t xml:space="preserve"> </w:t>
            </w:r>
            <w:r>
              <w:t>收入</w:t>
            </w:r>
          </w:p>
        </w:tc>
        <w:tc>
          <w:tcPr>
            <w:tcW w:w="1134" w:type="dxa"/>
            <w:vAlign w:val="center"/>
          </w:tcPr>
          <w:p w:rsidR="00C43DFB" w:rsidRDefault="004A0711">
            <w:pPr>
              <w:pStyle w:val="10"/>
            </w:pPr>
            <w:r>
              <w:t>财政专户</w:t>
            </w:r>
            <w:r>
              <w:t xml:space="preserve"> </w:t>
            </w:r>
            <w:r>
              <w:t>收入</w:t>
            </w:r>
          </w:p>
        </w:tc>
        <w:tc>
          <w:tcPr>
            <w:tcW w:w="1134" w:type="dxa"/>
            <w:vAlign w:val="center"/>
          </w:tcPr>
          <w:p w:rsidR="00C43DFB" w:rsidRDefault="004A0711">
            <w:pPr>
              <w:pStyle w:val="10"/>
            </w:pPr>
            <w:r>
              <w:t>事业收入</w:t>
            </w:r>
          </w:p>
        </w:tc>
        <w:tc>
          <w:tcPr>
            <w:tcW w:w="1134" w:type="dxa"/>
            <w:vAlign w:val="center"/>
          </w:tcPr>
          <w:p w:rsidR="00C43DFB" w:rsidRDefault="004A0711">
            <w:pPr>
              <w:pStyle w:val="10"/>
            </w:pPr>
            <w:r>
              <w:t>经营收入</w:t>
            </w:r>
          </w:p>
        </w:tc>
        <w:tc>
          <w:tcPr>
            <w:tcW w:w="1134" w:type="dxa"/>
            <w:vAlign w:val="center"/>
          </w:tcPr>
          <w:p w:rsidR="00C43DFB" w:rsidRDefault="004A0711">
            <w:pPr>
              <w:pStyle w:val="10"/>
            </w:pPr>
            <w:r>
              <w:t>上级补助收入</w:t>
            </w:r>
          </w:p>
        </w:tc>
        <w:tc>
          <w:tcPr>
            <w:tcW w:w="1134" w:type="dxa"/>
            <w:vAlign w:val="center"/>
          </w:tcPr>
          <w:p w:rsidR="00C43DFB" w:rsidRDefault="004A0711">
            <w:pPr>
              <w:pStyle w:val="10"/>
            </w:pPr>
            <w:r>
              <w:t>附属单位上缴收入</w:t>
            </w:r>
          </w:p>
        </w:tc>
        <w:tc>
          <w:tcPr>
            <w:tcW w:w="1134" w:type="dxa"/>
            <w:vAlign w:val="center"/>
          </w:tcPr>
          <w:p w:rsidR="00C43DFB" w:rsidRDefault="004A0711">
            <w:pPr>
              <w:pStyle w:val="10"/>
            </w:pPr>
            <w:r>
              <w:t>其他收入</w:t>
            </w:r>
          </w:p>
        </w:tc>
        <w:tc>
          <w:tcPr>
            <w:tcW w:w="1134" w:type="dxa"/>
            <w:vMerge/>
          </w:tcPr>
          <w:p w:rsidR="00C43DFB" w:rsidRDefault="00C43DFB"/>
        </w:tc>
      </w:tr>
      <w:tr w:rsidR="00C43DFB">
        <w:trPr>
          <w:trHeight w:val="369"/>
          <w:tblHeader/>
          <w:jc w:val="center"/>
        </w:trPr>
        <w:tc>
          <w:tcPr>
            <w:tcW w:w="680" w:type="dxa"/>
            <w:vAlign w:val="center"/>
          </w:tcPr>
          <w:p w:rsidR="00C43DFB" w:rsidRDefault="004A0711">
            <w:pPr>
              <w:pStyle w:val="10"/>
            </w:pPr>
            <w:r>
              <w:t>栏次</w:t>
            </w:r>
          </w:p>
        </w:tc>
        <w:tc>
          <w:tcPr>
            <w:tcW w:w="992" w:type="dxa"/>
            <w:vAlign w:val="center"/>
          </w:tcPr>
          <w:p w:rsidR="00C43DFB" w:rsidRDefault="004A0711">
            <w:pPr>
              <w:pStyle w:val="10"/>
            </w:pPr>
            <w:r>
              <w:t>1</w:t>
            </w:r>
          </w:p>
        </w:tc>
        <w:tc>
          <w:tcPr>
            <w:tcW w:w="1559" w:type="dxa"/>
            <w:vAlign w:val="center"/>
          </w:tcPr>
          <w:p w:rsidR="00C43DFB" w:rsidRDefault="004A0711">
            <w:pPr>
              <w:pStyle w:val="10"/>
            </w:pPr>
            <w:r>
              <w:t>2</w:t>
            </w:r>
          </w:p>
        </w:tc>
        <w:tc>
          <w:tcPr>
            <w:tcW w:w="1134" w:type="dxa"/>
            <w:vAlign w:val="center"/>
          </w:tcPr>
          <w:p w:rsidR="00C43DFB" w:rsidRDefault="004A0711">
            <w:pPr>
              <w:pStyle w:val="10"/>
            </w:pPr>
            <w:r>
              <w:t>3</w:t>
            </w:r>
          </w:p>
        </w:tc>
        <w:tc>
          <w:tcPr>
            <w:tcW w:w="1134" w:type="dxa"/>
            <w:vAlign w:val="center"/>
          </w:tcPr>
          <w:p w:rsidR="00C43DFB" w:rsidRDefault="004A0711">
            <w:pPr>
              <w:pStyle w:val="10"/>
            </w:pPr>
            <w:r>
              <w:t>4</w:t>
            </w:r>
          </w:p>
        </w:tc>
        <w:tc>
          <w:tcPr>
            <w:tcW w:w="1134" w:type="dxa"/>
            <w:vAlign w:val="center"/>
          </w:tcPr>
          <w:p w:rsidR="00C43DFB" w:rsidRDefault="004A0711">
            <w:pPr>
              <w:pStyle w:val="10"/>
            </w:pPr>
            <w:r>
              <w:t>5</w:t>
            </w:r>
          </w:p>
        </w:tc>
        <w:tc>
          <w:tcPr>
            <w:tcW w:w="1134" w:type="dxa"/>
            <w:vAlign w:val="center"/>
          </w:tcPr>
          <w:p w:rsidR="00C43DFB" w:rsidRDefault="004A0711">
            <w:pPr>
              <w:pStyle w:val="10"/>
            </w:pPr>
            <w:r>
              <w:t>6</w:t>
            </w:r>
          </w:p>
        </w:tc>
        <w:tc>
          <w:tcPr>
            <w:tcW w:w="1134" w:type="dxa"/>
            <w:vAlign w:val="center"/>
          </w:tcPr>
          <w:p w:rsidR="00C43DFB" w:rsidRDefault="004A0711">
            <w:pPr>
              <w:pStyle w:val="10"/>
            </w:pPr>
            <w:r>
              <w:t>7</w:t>
            </w:r>
          </w:p>
        </w:tc>
        <w:tc>
          <w:tcPr>
            <w:tcW w:w="1134" w:type="dxa"/>
            <w:vAlign w:val="center"/>
          </w:tcPr>
          <w:p w:rsidR="00C43DFB" w:rsidRDefault="004A0711">
            <w:pPr>
              <w:pStyle w:val="10"/>
            </w:pPr>
            <w:r>
              <w:t>8</w:t>
            </w:r>
          </w:p>
        </w:tc>
        <w:tc>
          <w:tcPr>
            <w:tcW w:w="1134" w:type="dxa"/>
            <w:vAlign w:val="center"/>
          </w:tcPr>
          <w:p w:rsidR="00C43DFB" w:rsidRDefault="004A0711">
            <w:pPr>
              <w:pStyle w:val="10"/>
            </w:pPr>
            <w:r>
              <w:t>9</w:t>
            </w:r>
          </w:p>
        </w:tc>
        <w:tc>
          <w:tcPr>
            <w:tcW w:w="1134" w:type="dxa"/>
            <w:vAlign w:val="center"/>
          </w:tcPr>
          <w:p w:rsidR="00C43DFB" w:rsidRDefault="004A0711">
            <w:pPr>
              <w:pStyle w:val="10"/>
            </w:pPr>
            <w:r>
              <w:t>10</w:t>
            </w:r>
          </w:p>
        </w:tc>
        <w:tc>
          <w:tcPr>
            <w:tcW w:w="1134" w:type="dxa"/>
            <w:vAlign w:val="center"/>
          </w:tcPr>
          <w:p w:rsidR="00C43DFB" w:rsidRDefault="004A0711">
            <w:pPr>
              <w:pStyle w:val="10"/>
            </w:pPr>
            <w:r>
              <w:t>11</w:t>
            </w:r>
          </w:p>
        </w:tc>
        <w:tc>
          <w:tcPr>
            <w:tcW w:w="1134" w:type="dxa"/>
            <w:vAlign w:val="center"/>
          </w:tcPr>
          <w:p w:rsidR="00C43DFB" w:rsidRDefault="004A0711">
            <w:pPr>
              <w:pStyle w:val="10"/>
            </w:pPr>
            <w:r>
              <w:t>12</w:t>
            </w:r>
          </w:p>
        </w:tc>
      </w:tr>
      <w:tr w:rsidR="00C43DFB">
        <w:trPr>
          <w:trHeight w:val="369"/>
          <w:jc w:val="center"/>
        </w:trPr>
        <w:tc>
          <w:tcPr>
            <w:tcW w:w="680" w:type="dxa"/>
            <w:vAlign w:val="center"/>
          </w:tcPr>
          <w:p w:rsidR="00C43DFB" w:rsidRDefault="004A0711">
            <w:pPr>
              <w:pStyle w:val="30"/>
            </w:pPr>
            <w:r>
              <w:t>1</w:t>
            </w:r>
          </w:p>
        </w:tc>
        <w:tc>
          <w:tcPr>
            <w:tcW w:w="992" w:type="dxa"/>
            <w:vAlign w:val="center"/>
          </w:tcPr>
          <w:p w:rsidR="00C43DFB" w:rsidRDefault="00C43DFB">
            <w:pPr>
              <w:pStyle w:val="5"/>
            </w:pPr>
          </w:p>
        </w:tc>
        <w:tc>
          <w:tcPr>
            <w:tcW w:w="1559" w:type="dxa"/>
            <w:vAlign w:val="center"/>
          </w:tcPr>
          <w:p w:rsidR="00C43DFB" w:rsidRDefault="004A0711">
            <w:pPr>
              <w:pStyle w:val="6"/>
            </w:pPr>
            <w:r>
              <w:t>合计</w:t>
            </w:r>
          </w:p>
        </w:tc>
        <w:tc>
          <w:tcPr>
            <w:tcW w:w="1134" w:type="dxa"/>
            <w:vAlign w:val="center"/>
          </w:tcPr>
          <w:p w:rsidR="00C43DFB" w:rsidRDefault="004A0711">
            <w:pPr>
              <w:pStyle w:val="7"/>
            </w:pPr>
            <w:r>
              <w:t>122.64</w:t>
            </w:r>
          </w:p>
        </w:tc>
        <w:tc>
          <w:tcPr>
            <w:tcW w:w="1134" w:type="dxa"/>
            <w:vAlign w:val="center"/>
          </w:tcPr>
          <w:p w:rsidR="00C43DFB" w:rsidRDefault="004A0711">
            <w:pPr>
              <w:pStyle w:val="7"/>
            </w:pPr>
            <w:r>
              <w:t>122.64</w:t>
            </w:r>
          </w:p>
        </w:tc>
        <w:tc>
          <w:tcPr>
            <w:tcW w:w="1134" w:type="dxa"/>
            <w:vAlign w:val="center"/>
          </w:tcPr>
          <w:p w:rsidR="00C43DFB" w:rsidRDefault="004A0711">
            <w:pPr>
              <w:pStyle w:val="7"/>
            </w:pPr>
            <w:r>
              <w:t>122.64</w:t>
            </w:r>
          </w:p>
        </w:tc>
        <w:tc>
          <w:tcPr>
            <w:tcW w:w="1134" w:type="dxa"/>
            <w:vAlign w:val="center"/>
          </w:tcPr>
          <w:p w:rsidR="00C43DFB" w:rsidRDefault="00C43DFB">
            <w:pPr>
              <w:pStyle w:val="7"/>
            </w:pPr>
          </w:p>
        </w:tc>
        <w:tc>
          <w:tcPr>
            <w:tcW w:w="1134" w:type="dxa"/>
            <w:vAlign w:val="center"/>
          </w:tcPr>
          <w:p w:rsidR="00C43DFB" w:rsidRDefault="00C43DFB">
            <w:pPr>
              <w:pStyle w:val="7"/>
            </w:pPr>
          </w:p>
        </w:tc>
        <w:tc>
          <w:tcPr>
            <w:tcW w:w="1134" w:type="dxa"/>
            <w:vAlign w:val="center"/>
          </w:tcPr>
          <w:p w:rsidR="00C43DFB" w:rsidRDefault="00C43DFB">
            <w:pPr>
              <w:pStyle w:val="7"/>
            </w:pPr>
          </w:p>
        </w:tc>
        <w:tc>
          <w:tcPr>
            <w:tcW w:w="1134" w:type="dxa"/>
            <w:vAlign w:val="center"/>
          </w:tcPr>
          <w:p w:rsidR="00C43DFB" w:rsidRDefault="00C43DFB">
            <w:pPr>
              <w:pStyle w:val="7"/>
            </w:pPr>
          </w:p>
        </w:tc>
        <w:tc>
          <w:tcPr>
            <w:tcW w:w="1134" w:type="dxa"/>
            <w:vAlign w:val="center"/>
          </w:tcPr>
          <w:p w:rsidR="00C43DFB" w:rsidRDefault="00C43DFB">
            <w:pPr>
              <w:pStyle w:val="7"/>
            </w:pPr>
          </w:p>
        </w:tc>
        <w:tc>
          <w:tcPr>
            <w:tcW w:w="1134" w:type="dxa"/>
            <w:vAlign w:val="center"/>
          </w:tcPr>
          <w:p w:rsidR="00C43DFB" w:rsidRDefault="00C43DFB">
            <w:pPr>
              <w:pStyle w:val="7"/>
            </w:pPr>
          </w:p>
        </w:tc>
        <w:tc>
          <w:tcPr>
            <w:tcW w:w="1134" w:type="dxa"/>
            <w:vAlign w:val="center"/>
          </w:tcPr>
          <w:p w:rsidR="00C43DFB" w:rsidRDefault="00C43DFB">
            <w:pPr>
              <w:pStyle w:val="7"/>
            </w:pPr>
          </w:p>
        </w:tc>
      </w:tr>
      <w:tr w:rsidR="00C43DFB">
        <w:trPr>
          <w:trHeight w:val="369"/>
          <w:jc w:val="center"/>
        </w:trPr>
        <w:tc>
          <w:tcPr>
            <w:tcW w:w="680" w:type="dxa"/>
            <w:vAlign w:val="center"/>
          </w:tcPr>
          <w:p w:rsidR="00C43DFB" w:rsidRDefault="004A0711">
            <w:pPr>
              <w:pStyle w:val="30"/>
            </w:pPr>
            <w:r>
              <w:t>2</w:t>
            </w:r>
          </w:p>
        </w:tc>
        <w:tc>
          <w:tcPr>
            <w:tcW w:w="992" w:type="dxa"/>
            <w:vAlign w:val="center"/>
          </w:tcPr>
          <w:p w:rsidR="00C43DFB" w:rsidRDefault="004A0711">
            <w:pPr>
              <w:pStyle w:val="23"/>
            </w:pPr>
            <w:r>
              <w:t>201</w:t>
            </w:r>
          </w:p>
        </w:tc>
        <w:tc>
          <w:tcPr>
            <w:tcW w:w="1559" w:type="dxa"/>
            <w:vAlign w:val="center"/>
          </w:tcPr>
          <w:p w:rsidR="00C43DFB" w:rsidRDefault="004A0711">
            <w:pPr>
              <w:pStyle w:val="23"/>
            </w:pPr>
            <w:r>
              <w:t>一般公共服务支出</w:t>
            </w:r>
          </w:p>
        </w:tc>
        <w:tc>
          <w:tcPr>
            <w:tcW w:w="1134" w:type="dxa"/>
            <w:vAlign w:val="center"/>
          </w:tcPr>
          <w:p w:rsidR="00C43DFB" w:rsidRDefault="004A0711">
            <w:pPr>
              <w:pStyle w:val="40"/>
            </w:pPr>
            <w:r>
              <w:t>122.64</w:t>
            </w:r>
          </w:p>
        </w:tc>
        <w:tc>
          <w:tcPr>
            <w:tcW w:w="1134" w:type="dxa"/>
            <w:vAlign w:val="center"/>
          </w:tcPr>
          <w:p w:rsidR="00C43DFB" w:rsidRDefault="004A0711">
            <w:pPr>
              <w:pStyle w:val="40"/>
            </w:pPr>
            <w:r>
              <w:t>122.64</w:t>
            </w:r>
          </w:p>
        </w:tc>
        <w:tc>
          <w:tcPr>
            <w:tcW w:w="1134" w:type="dxa"/>
            <w:vAlign w:val="center"/>
          </w:tcPr>
          <w:p w:rsidR="00C43DFB" w:rsidRDefault="004A0711">
            <w:pPr>
              <w:pStyle w:val="40"/>
            </w:pPr>
            <w:r>
              <w:t>122.64</w:t>
            </w: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r>
      <w:tr w:rsidR="00C43DFB">
        <w:trPr>
          <w:trHeight w:val="369"/>
          <w:jc w:val="center"/>
        </w:trPr>
        <w:tc>
          <w:tcPr>
            <w:tcW w:w="680" w:type="dxa"/>
            <w:vAlign w:val="center"/>
          </w:tcPr>
          <w:p w:rsidR="00C43DFB" w:rsidRDefault="004A0711">
            <w:pPr>
              <w:pStyle w:val="30"/>
            </w:pPr>
            <w:r>
              <w:t>3</w:t>
            </w:r>
          </w:p>
        </w:tc>
        <w:tc>
          <w:tcPr>
            <w:tcW w:w="992" w:type="dxa"/>
            <w:vAlign w:val="center"/>
          </w:tcPr>
          <w:p w:rsidR="00C43DFB" w:rsidRDefault="004A0711">
            <w:pPr>
              <w:pStyle w:val="23"/>
            </w:pPr>
            <w:r>
              <w:t>20103</w:t>
            </w:r>
          </w:p>
        </w:tc>
        <w:tc>
          <w:tcPr>
            <w:tcW w:w="1559" w:type="dxa"/>
            <w:vAlign w:val="center"/>
          </w:tcPr>
          <w:p w:rsidR="00C43DFB" w:rsidRDefault="004A0711">
            <w:pPr>
              <w:pStyle w:val="23"/>
            </w:pPr>
            <w:r>
              <w:t>政府办公厅（室）及相关机构事务</w:t>
            </w:r>
          </w:p>
        </w:tc>
        <w:tc>
          <w:tcPr>
            <w:tcW w:w="1134" w:type="dxa"/>
            <w:vAlign w:val="center"/>
          </w:tcPr>
          <w:p w:rsidR="00C43DFB" w:rsidRDefault="004A0711">
            <w:pPr>
              <w:pStyle w:val="40"/>
            </w:pPr>
            <w:r>
              <w:t>122.64</w:t>
            </w:r>
          </w:p>
        </w:tc>
        <w:tc>
          <w:tcPr>
            <w:tcW w:w="1134" w:type="dxa"/>
            <w:vAlign w:val="center"/>
          </w:tcPr>
          <w:p w:rsidR="00C43DFB" w:rsidRDefault="004A0711">
            <w:pPr>
              <w:pStyle w:val="40"/>
            </w:pPr>
            <w:r>
              <w:t>122.64</w:t>
            </w:r>
          </w:p>
        </w:tc>
        <w:tc>
          <w:tcPr>
            <w:tcW w:w="1134" w:type="dxa"/>
            <w:vAlign w:val="center"/>
          </w:tcPr>
          <w:p w:rsidR="00C43DFB" w:rsidRDefault="004A0711">
            <w:pPr>
              <w:pStyle w:val="40"/>
            </w:pPr>
            <w:r>
              <w:t>122.64</w:t>
            </w: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r>
      <w:tr w:rsidR="00C43DFB">
        <w:trPr>
          <w:trHeight w:val="369"/>
          <w:jc w:val="center"/>
        </w:trPr>
        <w:tc>
          <w:tcPr>
            <w:tcW w:w="680" w:type="dxa"/>
            <w:vAlign w:val="center"/>
          </w:tcPr>
          <w:p w:rsidR="00C43DFB" w:rsidRDefault="004A0711">
            <w:pPr>
              <w:pStyle w:val="30"/>
            </w:pPr>
            <w:r>
              <w:t>4</w:t>
            </w:r>
          </w:p>
        </w:tc>
        <w:tc>
          <w:tcPr>
            <w:tcW w:w="992" w:type="dxa"/>
            <w:vAlign w:val="center"/>
          </w:tcPr>
          <w:p w:rsidR="00C43DFB" w:rsidRDefault="004A0711">
            <w:pPr>
              <w:pStyle w:val="23"/>
            </w:pPr>
            <w:r>
              <w:t>2010301</w:t>
            </w:r>
          </w:p>
        </w:tc>
        <w:tc>
          <w:tcPr>
            <w:tcW w:w="1559" w:type="dxa"/>
            <w:vAlign w:val="center"/>
          </w:tcPr>
          <w:p w:rsidR="00C43DFB" w:rsidRDefault="004A0711">
            <w:pPr>
              <w:pStyle w:val="23"/>
            </w:pPr>
            <w:r>
              <w:t>行政运行</w:t>
            </w:r>
          </w:p>
        </w:tc>
        <w:tc>
          <w:tcPr>
            <w:tcW w:w="1134" w:type="dxa"/>
            <w:vAlign w:val="center"/>
          </w:tcPr>
          <w:p w:rsidR="00C43DFB" w:rsidRDefault="004A0711">
            <w:pPr>
              <w:pStyle w:val="40"/>
            </w:pPr>
            <w:r>
              <w:t>122.64</w:t>
            </w:r>
          </w:p>
        </w:tc>
        <w:tc>
          <w:tcPr>
            <w:tcW w:w="1134" w:type="dxa"/>
            <w:vAlign w:val="center"/>
          </w:tcPr>
          <w:p w:rsidR="00C43DFB" w:rsidRDefault="004A0711">
            <w:pPr>
              <w:pStyle w:val="40"/>
            </w:pPr>
            <w:r>
              <w:t>122.64</w:t>
            </w:r>
          </w:p>
        </w:tc>
        <w:tc>
          <w:tcPr>
            <w:tcW w:w="1134" w:type="dxa"/>
            <w:vAlign w:val="center"/>
          </w:tcPr>
          <w:p w:rsidR="00C43DFB" w:rsidRDefault="004A0711">
            <w:pPr>
              <w:pStyle w:val="40"/>
            </w:pPr>
            <w:r>
              <w:t>122.64</w:t>
            </w: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c>
          <w:tcPr>
            <w:tcW w:w="1134" w:type="dxa"/>
            <w:vAlign w:val="center"/>
          </w:tcPr>
          <w:p w:rsidR="00C43DFB" w:rsidRDefault="00C43DFB">
            <w:pPr>
              <w:pStyle w:val="40"/>
            </w:pPr>
          </w:p>
        </w:tc>
      </w:tr>
    </w:tbl>
    <w:p w:rsidR="00C43DFB" w:rsidRDefault="004A0711">
      <w:pPr>
        <w:ind w:firstLine="420"/>
        <w:sectPr w:rsidR="00C43D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43DFB" w:rsidRDefault="004A0711">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43DF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2722" w:type="dxa"/>
            <w:gridSpan w:val="2"/>
            <w:tcBorders>
              <w:top w:val="single" w:sz="6" w:space="0" w:color="FFFFFF"/>
              <w:left w:val="single" w:sz="6" w:space="0" w:color="FFFFFF"/>
              <w:right w:val="single" w:sz="6" w:space="0" w:color="FFFFFF"/>
            </w:tcBorders>
            <w:vAlign w:val="center"/>
          </w:tcPr>
          <w:p w:rsidR="00C43DFB" w:rsidRDefault="004A0711">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C43DFB" w:rsidRDefault="004A0711">
            <w:pPr>
              <w:pStyle w:val="22"/>
            </w:pPr>
            <w:r>
              <w:t>单位：万元</w:t>
            </w:r>
          </w:p>
        </w:tc>
      </w:tr>
      <w:tr w:rsidR="00C43DFB">
        <w:trPr>
          <w:trHeight w:val="369"/>
          <w:tblHeader/>
          <w:jc w:val="center"/>
        </w:trPr>
        <w:tc>
          <w:tcPr>
            <w:tcW w:w="850" w:type="dxa"/>
            <w:vMerge w:val="restart"/>
            <w:vAlign w:val="center"/>
          </w:tcPr>
          <w:p w:rsidR="00C43DFB" w:rsidRDefault="004A0711">
            <w:pPr>
              <w:pStyle w:val="10"/>
            </w:pPr>
            <w:r>
              <w:t>序号</w:t>
            </w:r>
          </w:p>
        </w:tc>
        <w:tc>
          <w:tcPr>
            <w:tcW w:w="5527" w:type="dxa"/>
            <w:gridSpan w:val="2"/>
            <w:vAlign w:val="center"/>
          </w:tcPr>
          <w:p w:rsidR="00C43DFB" w:rsidRDefault="004A0711">
            <w:pPr>
              <w:pStyle w:val="10"/>
            </w:pPr>
            <w:r>
              <w:t>功能分类科目</w:t>
            </w:r>
          </w:p>
        </w:tc>
        <w:tc>
          <w:tcPr>
            <w:tcW w:w="1361" w:type="dxa"/>
            <w:vMerge w:val="restart"/>
            <w:vAlign w:val="center"/>
          </w:tcPr>
          <w:p w:rsidR="00C43DFB" w:rsidRDefault="004A0711">
            <w:pPr>
              <w:pStyle w:val="10"/>
            </w:pPr>
            <w:r>
              <w:t>合计</w:t>
            </w:r>
          </w:p>
        </w:tc>
        <w:tc>
          <w:tcPr>
            <w:tcW w:w="1361" w:type="dxa"/>
            <w:vMerge w:val="restart"/>
            <w:vAlign w:val="center"/>
          </w:tcPr>
          <w:p w:rsidR="00C43DFB" w:rsidRDefault="004A0711">
            <w:pPr>
              <w:pStyle w:val="10"/>
            </w:pPr>
            <w:r>
              <w:t>基本支出</w:t>
            </w:r>
          </w:p>
        </w:tc>
        <w:tc>
          <w:tcPr>
            <w:tcW w:w="1361" w:type="dxa"/>
            <w:vMerge w:val="restart"/>
            <w:vAlign w:val="center"/>
          </w:tcPr>
          <w:p w:rsidR="00C43DFB" w:rsidRDefault="004A0711">
            <w:pPr>
              <w:pStyle w:val="10"/>
            </w:pPr>
            <w:r>
              <w:t>项目支出</w:t>
            </w:r>
          </w:p>
        </w:tc>
        <w:tc>
          <w:tcPr>
            <w:tcW w:w="1361" w:type="dxa"/>
            <w:vMerge w:val="restart"/>
            <w:vAlign w:val="center"/>
          </w:tcPr>
          <w:p w:rsidR="00C43DFB" w:rsidRDefault="004A0711">
            <w:pPr>
              <w:pStyle w:val="10"/>
            </w:pPr>
            <w:r>
              <w:t>经营支出</w:t>
            </w:r>
          </w:p>
        </w:tc>
        <w:tc>
          <w:tcPr>
            <w:tcW w:w="1361" w:type="dxa"/>
            <w:vMerge w:val="restart"/>
            <w:vAlign w:val="center"/>
          </w:tcPr>
          <w:p w:rsidR="00C43DFB" w:rsidRDefault="004A0711">
            <w:pPr>
              <w:pStyle w:val="10"/>
            </w:pPr>
            <w:r>
              <w:t>上解上级</w:t>
            </w:r>
            <w:r>
              <w:t xml:space="preserve">     </w:t>
            </w:r>
            <w:r>
              <w:t>支出</w:t>
            </w:r>
          </w:p>
        </w:tc>
        <w:tc>
          <w:tcPr>
            <w:tcW w:w="1361" w:type="dxa"/>
            <w:vMerge w:val="restart"/>
            <w:vAlign w:val="center"/>
          </w:tcPr>
          <w:p w:rsidR="00C43DFB" w:rsidRDefault="004A0711">
            <w:pPr>
              <w:pStyle w:val="10"/>
            </w:pPr>
            <w:r>
              <w:t>对附属单位补助支出</w:t>
            </w:r>
          </w:p>
        </w:tc>
      </w:tr>
      <w:tr w:rsidR="00C43DFB">
        <w:trPr>
          <w:trHeight w:val="369"/>
          <w:tblHeader/>
          <w:jc w:val="center"/>
        </w:trPr>
        <w:tc>
          <w:tcPr>
            <w:tcW w:w="850" w:type="dxa"/>
            <w:vMerge/>
          </w:tcPr>
          <w:p w:rsidR="00C43DFB" w:rsidRDefault="00C43DFB"/>
        </w:tc>
        <w:tc>
          <w:tcPr>
            <w:tcW w:w="992" w:type="dxa"/>
            <w:vAlign w:val="center"/>
          </w:tcPr>
          <w:p w:rsidR="00C43DFB" w:rsidRDefault="004A0711">
            <w:pPr>
              <w:pStyle w:val="10"/>
            </w:pPr>
            <w:r>
              <w:t>科目</w:t>
            </w:r>
            <w:r>
              <w:t xml:space="preserve">    </w:t>
            </w:r>
            <w:r>
              <w:t>编码</w:t>
            </w:r>
          </w:p>
        </w:tc>
        <w:tc>
          <w:tcPr>
            <w:tcW w:w="4535" w:type="dxa"/>
            <w:vAlign w:val="center"/>
          </w:tcPr>
          <w:p w:rsidR="00C43DFB" w:rsidRDefault="004A0711">
            <w:pPr>
              <w:pStyle w:val="10"/>
            </w:pPr>
            <w:r>
              <w:t>科目名称</w:t>
            </w:r>
          </w:p>
        </w:tc>
        <w:tc>
          <w:tcPr>
            <w:tcW w:w="1361" w:type="dxa"/>
            <w:vMerge/>
          </w:tcPr>
          <w:p w:rsidR="00C43DFB" w:rsidRDefault="00C43DFB"/>
        </w:tc>
        <w:tc>
          <w:tcPr>
            <w:tcW w:w="1361" w:type="dxa"/>
            <w:vMerge/>
          </w:tcPr>
          <w:p w:rsidR="00C43DFB" w:rsidRDefault="00C43DFB"/>
        </w:tc>
        <w:tc>
          <w:tcPr>
            <w:tcW w:w="1361" w:type="dxa"/>
            <w:vMerge/>
          </w:tcPr>
          <w:p w:rsidR="00C43DFB" w:rsidRDefault="00C43DFB"/>
        </w:tc>
        <w:tc>
          <w:tcPr>
            <w:tcW w:w="1361" w:type="dxa"/>
            <w:vMerge/>
          </w:tcPr>
          <w:p w:rsidR="00C43DFB" w:rsidRDefault="00C43DFB"/>
        </w:tc>
        <w:tc>
          <w:tcPr>
            <w:tcW w:w="1361" w:type="dxa"/>
            <w:vMerge/>
          </w:tcPr>
          <w:p w:rsidR="00C43DFB" w:rsidRDefault="00C43DFB"/>
        </w:tc>
        <w:tc>
          <w:tcPr>
            <w:tcW w:w="1361" w:type="dxa"/>
            <w:vMerge/>
          </w:tcPr>
          <w:p w:rsidR="00C43DFB" w:rsidRDefault="00C43DFB"/>
        </w:tc>
      </w:tr>
      <w:tr w:rsidR="00C43DFB">
        <w:trPr>
          <w:trHeight w:val="369"/>
          <w:tblHeader/>
          <w:jc w:val="center"/>
        </w:trPr>
        <w:tc>
          <w:tcPr>
            <w:tcW w:w="850" w:type="dxa"/>
            <w:vAlign w:val="center"/>
          </w:tcPr>
          <w:p w:rsidR="00C43DFB" w:rsidRDefault="004A0711">
            <w:pPr>
              <w:pStyle w:val="10"/>
            </w:pPr>
            <w:r>
              <w:t>栏次</w:t>
            </w:r>
          </w:p>
        </w:tc>
        <w:tc>
          <w:tcPr>
            <w:tcW w:w="992" w:type="dxa"/>
            <w:vAlign w:val="center"/>
          </w:tcPr>
          <w:p w:rsidR="00C43DFB" w:rsidRDefault="004A0711">
            <w:pPr>
              <w:pStyle w:val="10"/>
            </w:pPr>
            <w:r>
              <w:t>1</w:t>
            </w:r>
          </w:p>
        </w:tc>
        <w:tc>
          <w:tcPr>
            <w:tcW w:w="4535" w:type="dxa"/>
            <w:vAlign w:val="center"/>
          </w:tcPr>
          <w:p w:rsidR="00C43DFB" w:rsidRDefault="004A0711">
            <w:pPr>
              <w:pStyle w:val="10"/>
            </w:pPr>
            <w:r>
              <w:t>2</w:t>
            </w:r>
          </w:p>
        </w:tc>
        <w:tc>
          <w:tcPr>
            <w:tcW w:w="1361" w:type="dxa"/>
            <w:vAlign w:val="center"/>
          </w:tcPr>
          <w:p w:rsidR="00C43DFB" w:rsidRDefault="004A0711">
            <w:pPr>
              <w:pStyle w:val="10"/>
            </w:pPr>
            <w:r>
              <w:t>3</w:t>
            </w:r>
          </w:p>
        </w:tc>
        <w:tc>
          <w:tcPr>
            <w:tcW w:w="1361" w:type="dxa"/>
            <w:vAlign w:val="center"/>
          </w:tcPr>
          <w:p w:rsidR="00C43DFB" w:rsidRDefault="004A0711">
            <w:pPr>
              <w:pStyle w:val="10"/>
            </w:pPr>
            <w:r>
              <w:t>4</w:t>
            </w:r>
          </w:p>
        </w:tc>
        <w:tc>
          <w:tcPr>
            <w:tcW w:w="1361" w:type="dxa"/>
            <w:vAlign w:val="center"/>
          </w:tcPr>
          <w:p w:rsidR="00C43DFB" w:rsidRDefault="004A0711">
            <w:pPr>
              <w:pStyle w:val="10"/>
            </w:pPr>
            <w:r>
              <w:t>5</w:t>
            </w:r>
          </w:p>
        </w:tc>
        <w:tc>
          <w:tcPr>
            <w:tcW w:w="1361" w:type="dxa"/>
            <w:vAlign w:val="center"/>
          </w:tcPr>
          <w:p w:rsidR="00C43DFB" w:rsidRDefault="004A0711">
            <w:pPr>
              <w:pStyle w:val="10"/>
            </w:pPr>
            <w:r>
              <w:t>6</w:t>
            </w:r>
          </w:p>
        </w:tc>
        <w:tc>
          <w:tcPr>
            <w:tcW w:w="1361" w:type="dxa"/>
            <w:vAlign w:val="center"/>
          </w:tcPr>
          <w:p w:rsidR="00C43DFB" w:rsidRDefault="004A0711">
            <w:pPr>
              <w:pStyle w:val="10"/>
            </w:pPr>
            <w:r>
              <w:t>7</w:t>
            </w:r>
          </w:p>
        </w:tc>
        <w:tc>
          <w:tcPr>
            <w:tcW w:w="1361" w:type="dxa"/>
            <w:vAlign w:val="center"/>
          </w:tcPr>
          <w:p w:rsidR="00C43DFB" w:rsidRDefault="004A0711">
            <w:pPr>
              <w:pStyle w:val="10"/>
            </w:pPr>
            <w:r>
              <w:t>8</w:t>
            </w:r>
          </w:p>
        </w:tc>
      </w:tr>
      <w:tr w:rsidR="00C43DFB">
        <w:trPr>
          <w:trHeight w:val="369"/>
          <w:jc w:val="center"/>
        </w:trPr>
        <w:tc>
          <w:tcPr>
            <w:tcW w:w="850" w:type="dxa"/>
            <w:vAlign w:val="center"/>
          </w:tcPr>
          <w:p w:rsidR="00C43DFB" w:rsidRDefault="004A0711">
            <w:pPr>
              <w:pStyle w:val="30"/>
            </w:pPr>
            <w:r>
              <w:t>1</w:t>
            </w:r>
          </w:p>
        </w:tc>
        <w:tc>
          <w:tcPr>
            <w:tcW w:w="992" w:type="dxa"/>
            <w:vAlign w:val="center"/>
          </w:tcPr>
          <w:p w:rsidR="00C43DFB" w:rsidRDefault="00C43DFB">
            <w:pPr>
              <w:pStyle w:val="5"/>
            </w:pPr>
          </w:p>
        </w:tc>
        <w:tc>
          <w:tcPr>
            <w:tcW w:w="4535" w:type="dxa"/>
            <w:vAlign w:val="center"/>
          </w:tcPr>
          <w:p w:rsidR="00C43DFB" w:rsidRDefault="004A0711">
            <w:pPr>
              <w:pStyle w:val="6"/>
            </w:pPr>
            <w:r>
              <w:t>合计</w:t>
            </w:r>
          </w:p>
        </w:tc>
        <w:tc>
          <w:tcPr>
            <w:tcW w:w="1361" w:type="dxa"/>
            <w:vAlign w:val="center"/>
          </w:tcPr>
          <w:p w:rsidR="00C43DFB" w:rsidRDefault="004A0711">
            <w:pPr>
              <w:pStyle w:val="7"/>
            </w:pPr>
            <w:r>
              <w:t>122.64</w:t>
            </w:r>
          </w:p>
        </w:tc>
        <w:tc>
          <w:tcPr>
            <w:tcW w:w="1361" w:type="dxa"/>
            <w:vAlign w:val="center"/>
          </w:tcPr>
          <w:p w:rsidR="00C43DFB" w:rsidRDefault="004A0711">
            <w:pPr>
              <w:pStyle w:val="7"/>
            </w:pPr>
            <w:r>
              <w:t>122.64</w:t>
            </w:r>
          </w:p>
        </w:tc>
        <w:tc>
          <w:tcPr>
            <w:tcW w:w="1361" w:type="dxa"/>
            <w:vAlign w:val="center"/>
          </w:tcPr>
          <w:p w:rsidR="00C43DFB" w:rsidRDefault="00C43DFB">
            <w:pPr>
              <w:pStyle w:val="7"/>
            </w:pPr>
          </w:p>
        </w:tc>
        <w:tc>
          <w:tcPr>
            <w:tcW w:w="1361" w:type="dxa"/>
            <w:vAlign w:val="center"/>
          </w:tcPr>
          <w:p w:rsidR="00C43DFB" w:rsidRDefault="00C43DFB">
            <w:pPr>
              <w:pStyle w:val="7"/>
            </w:pPr>
          </w:p>
        </w:tc>
        <w:tc>
          <w:tcPr>
            <w:tcW w:w="1361" w:type="dxa"/>
            <w:vAlign w:val="center"/>
          </w:tcPr>
          <w:p w:rsidR="00C43DFB" w:rsidRDefault="00C43DFB">
            <w:pPr>
              <w:pStyle w:val="7"/>
            </w:pPr>
          </w:p>
        </w:tc>
        <w:tc>
          <w:tcPr>
            <w:tcW w:w="1361" w:type="dxa"/>
            <w:vAlign w:val="center"/>
          </w:tcPr>
          <w:p w:rsidR="00C43DFB" w:rsidRDefault="00C43DFB">
            <w:pPr>
              <w:pStyle w:val="7"/>
            </w:pPr>
          </w:p>
        </w:tc>
      </w:tr>
      <w:tr w:rsidR="00C43DFB">
        <w:trPr>
          <w:trHeight w:val="369"/>
          <w:jc w:val="center"/>
        </w:trPr>
        <w:tc>
          <w:tcPr>
            <w:tcW w:w="850" w:type="dxa"/>
            <w:vAlign w:val="center"/>
          </w:tcPr>
          <w:p w:rsidR="00C43DFB" w:rsidRDefault="004A0711">
            <w:pPr>
              <w:pStyle w:val="30"/>
            </w:pPr>
            <w:r>
              <w:t>2</w:t>
            </w:r>
          </w:p>
        </w:tc>
        <w:tc>
          <w:tcPr>
            <w:tcW w:w="992" w:type="dxa"/>
            <w:vAlign w:val="center"/>
          </w:tcPr>
          <w:p w:rsidR="00C43DFB" w:rsidRDefault="004A0711">
            <w:pPr>
              <w:pStyle w:val="23"/>
            </w:pPr>
            <w:r>
              <w:t>201</w:t>
            </w:r>
          </w:p>
        </w:tc>
        <w:tc>
          <w:tcPr>
            <w:tcW w:w="4535" w:type="dxa"/>
            <w:vAlign w:val="center"/>
          </w:tcPr>
          <w:p w:rsidR="00C43DFB" w:rsidRDefault="004A0711">
            <w:pPr>
              <w:pStyle w:val="23"/>
            </w:pPr>
            <w:r>
              <w:t>一般公共服务支出</w:t>
            </w:r>
          </w:p>
        </w:tc>
        <w:tc>
          <w:tcPr>
            <w:tcW w:w="1361" w:type="dxa"/>
            <w:vAlign w:val="center"/>
          </w:tcPr>
          <w:p w:rsidR="00C43DFB" w:rsidRDefault="004A0711">
            <w:pPr>
              <w:pStyle w:val="40"/>
            </w:pPr>
            <w:r>
              <w:t>122.64</w:t>
            </w:r>
          </w:p>
        </w:tc>
        <w:tc>
          <w:tcPr>
            <w:tcW w:w="1361" w:type="dxa"/>
            <w:vAlign w:val="center"/>
          </w:tcPr>
          <w:p w:rsidR="00C43DFB" w:rsidRDefault="004A0711">
            <w:pPr>
              <w:pStyle w:val="40"/>
            </w:pPr>
            <w:r>
              <w:t>122.64</w:t>
            </w:r>
          </w:p>
        </w:tc>
        <w:tc>
          <w:tcPr>
            <w:tcW w:w="1361" w:type="dxa"/>
            <w:vAlign w:val="center"/>
          </w:tcPr>
          <w:p w:rsidR="00C43DFB" w:rsidRDefault="00C43DFB">
            <w:pPr>
              <w:pStyle w:val="40"/>
            </w:pPr>
          </w:p>
        </w:tc>
        <w:tc>
          <w:tcPr>
            <w:tcW w:w="1361" w:type="dxa"/>
            <w:vAlign w:val="center"/>
          </w:tcPr>
          <w:p w:rsidR="00C43DFB" w:rsidRDefault="00C43DFB">
            <w:pPr>
              <w:pStyle w:val="40"/>
            </w:pPr>
          </w:p>
        </w:tc>
        <w:tc>
          <w:tcPr>
            <w:tcW w:w="1361" w:type="dxa"/>
            <w:vAlign w:val="center"/>
          </w:tcPr>
          <w:p w:rsidR="00C43DFB" w:rsidRDefault="00C43DFB">
            <w:pPr>
              <w:pStyle w:val="40"/>
            </w:pPr>
          </w:p>
        </w:tc>
        <w:tc>
          <w:tcPr>
            <w:tcW w:w="136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w:t>
            </w:r>
          </w:p>
        </w:tc>
        <w:tc>
          <w:tcPr>
            <w:tcW w:w="992" w:type="dxa"/>
            <w:vAlign w:val="center"/>
          </w:tcPr>
          <w:p w:rsidR="00C43DFB" w:rsidRDefault="004A0711">
            <w:pPr>
              <w:pStyle w:val="23"/>
            </w:pPr>
            <w:r>
              <w:t>20103</w:t>
            </w:r>
          </w:p>
        </w:tc>
        <w:tc>
          <w:tcPr>
            <w:tcW w:w="4535" w:type="dxa"/>
            <w:vAlign w:val="center"/>
          </w:tcPr>
          <w:p w:rsidR="00C43DFB" w:rsidRDefault="004A0711">
            <w:pPr>
              <w:pStyle w:val="23"/>
            </w:pPr>
            <w:r>
              <w:t>政府办公厅（室）及相关机构事务</w:t>
            </w:r>
          </w:p>
        </w:tc>
        <w:tc>
          <w:tcPr>
            <w:tcW w:w="1361" w:type="dxa"/>
            <w:vAlign w:val="center"/>
          </w:tcPr>
          <w:p w:rsidR="00C43DFB" w:rsidRDefault="004A0711">
            <w:pPr>
              <w:pStyle w:val="40"/>
            </w:pPr>
            <w:r>
              <w:t>122.64</w:t>
            </w:r>
          </w:p>
        </w:tc>
        <w:tc>
          <w:tcPr>
            <w:tcW w:w="1361" w:type="dxa"/>
            <w:vAlign w:val="center"/>
          </w:tcPr>
          <w:p w:rsidR="00C43DFB" w:rsidRDefault="004A0711">
            <w:pPr>
              <w:pStyle w:val="40"/>
            </w:pPr>
            <w:r>
              <w:t>122.64</w:t>
            </w:r>
          </w:p>
        </w:tc>
        <w:tc>
          <w:tcPr>
            <w:tcW w:w="1361" w:type="dxa"/>
            <w:vAlign w:val="center"/>
          </w:tcPr>
          <w:p w:rsidR="00C43DFB" w:rsidRDefault="00C43DFB">
            <w:pPr>
              <w:pStyle w:val="40"/>
            </w:pPr>
          </w:p>
        </w:tc>
        <w:tc>
          <w:tcPr>
            <w:tcW w:w="1361" w:type="dxa"/>
            <w:vAlign w:val="center"/>
          </w:tcPr>
          <w:p w:rsidR="00C43DFB" w:rsidRDefault="00C43DFB">
            <w:pPr>
              <w:pStyle w:val="40"/>
            </w:pPr>
          </w:p>
        </w:tc>
        <w:tc>
          <w:tcPr>
            <w:tcW w:w="1361" w:type="dxa"/>
            <w:vAlign w:val="center"/>
          </w:tcPr>
          <w:p w:rsidR="00C43DFB" w:rsidRDefault="00C43DFB">
            <w:pPr>
              <w:pStyle w:val="40"/>
            </w:pPr>
          </w:p>
        </w:tc>
        <w:tc>
          <w:tcPr>
            <w:tcW w:w="136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4</w:t>
            </w:r>
          </w:p>
        </w:tc>
        <w:tc>
          <w:tcPr>
            <w:tcW w:w="992" w:type="dxa"/>
            <w:vAlign w:val="center"/>
          </w:tcPr>
          <w:p w:rsidR="00C43DFB" w:rsidRDefault="004A0711">
            <w:pPr>
              <w:pStyle w:val="23"/>
            </w:pPr>
            <w:r>
              <w:t>2010301</w:t>
            </w:r>
          </w:p>
        </w:tc>
        <w:tc>
          <w:tcPr>
            <w:tcW w:w="4535" w:type="dxa"/>
            <w:vAlign w:val="center"/>
          </w:tcPr>
          <w:p w:rsidR="00C43DFB" w:rsidRDefault="004A0711">
            <w:pPr>
              <w:pStyle w:val="23"/>
            </w:pPr>
            <w:r>
              <w:t>行政运行</w:t>
            </w:r>
          </w:p>
        </w:tc>
        <w:tc>
          <w:tcPr>
            <w:tcW w:w="1361" w:type="dxa"/>
            <w:vAlign w:val="center"/>
          </w:tcPr>
          <w:p w:rsidR="00C43DFB" w:rsidRDefault="004A0711">
            <w:pPr>
              <w:pStyle w:val="40"/>
            </w:pPr>
            <w:r>
              <w:t>122.64</w:t>
            </w:r>
          </w:p>
        </w:tc>
        <w:tc>
          <w:tcPr>
            <w:tcW w:w="1361" w:type="dxa"/>
            <w:vAlign w:val="center"/>
          </w:tcPr>
          <w:p w:rsidR="00C43DFB" w:rsidRDefault="004A0711">
            <w:pPr>
              <w:pStyle w:val="40"/>
            </w:pPr>
            <w:r>
              <w:t>122.64</w:t>
            </w:r>
          </w:p>
        </w:tc>
        <w:tc>
          <w:tcPr>
            <w:tcW w:w="1361" w:type="dxa"/>
            <w:vAlign w:val="center"/>
          </w:tcPr>
          <w:p w:rsidR="00C43DFB" w:rsidRDefault="00C43DFB">
            <w:pPr>
              <w:pStyle w:val="40"/>
            </w:pPr>
          </w:p>
        </w:tc>
        <w:tc>
          <w:tcPr>
            <w:tcW w:w="1361" w:type="dxa"/>
            <w:vAlign w:val="center"/>
          </w:tcPr>
          <w:p w:rsidR="00C43DFB" w:rsidRDefault="00C43DFB">
            <w:pPr>
              <w:pStyle w:val="40"/>
            </w:pPr>
          </w:p>
        </w:tc>
        <w:tc>
          <w:tcPr>
            <w:tcW w:w="1361" w:type="dxa"/>
            <w:vAlign w:val="center"/>
          </w:tcPr>
          <w:p w:rsidR="00C43DFB" w:rsidRDefault="00C43DFB">
            <w:pPr>
              <w:pStyle w:val="40"/>
            </w:pPr>
          </w:p>
        </w:tc>
        <w:tc>
          <w:tcPr>
            <w:tcW w:w="1361" w:type="dxa"/>
            <w:vAlign w:val="center"/>
          </w:tcPr>
          <w:p w:rsidR="00C43DFB" w:rsidRDefault="00C43DFB">
            <w:pPr>
              <w:pStyle w:val="40"/>
            </w:pPr>
          </w:p>
        </w:tc>
      </w:tr>
    </w:tbl>
    <w:p w:rsidR="00C43DFB" w:rsidRDefault="004A0711">
      <w:pPr>
        <w:ind w:firstLine="420"/>
        <w:sectPr w:rsidR="00C43D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43DFB" w:rsidRDefault="004A0711">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43DF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3402" w:type="dxa"/>
            <w:tcBorders>
              <w:top w:val="single" w:sz="6" w:space="0" w:color="FFFFFF"/>
              <w:left w:val="single" w:sz="6" w:space="0" w:color="FFFFFF"/>
              <w:right w:val="single" w:sz="6" w:space="0" w:color="FFFFFF"/>
            </w:tcBorders>
            <w:vAlign w:val="center"/>
          </w:tcPr>
          <w:p w:rsidR="00C43DFB" w:rsidRDefault="004A0711">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C43DFB" w:rsidRDefault="004A0711">
            <w:pPr>
              <w:pStyle w:val="22"/>
            </w:pPr>
            <w:r>
              <w:t>单位：万元</w:t>
            </w:r>
          </w:p>
        </w:tc>
      </w:tr>
      <w:tr w:rsidR="00C43DFB">
        <w:trPr>
          <w:trHeight w:val="369"/>
          <w:tblHeader/>
          <w:jc w:val="center"/>
        </w:trPr>
        <w:tc>
          <w:tcPr>
            <w:tcW w:w="850" w:type="dxa"/>
            <w:vMerge w:val="restart"/>
            <w:vAlign w:val="center"/>
          </w:tcPr>
          <w:p w:rsidR="00C43DFB" w:rsidRDefault="004A0711">
            <w:pPr>
              <w:pStyle w:val="10"/>
            </w:pPr>
            <w:r>
              <w:t>序号</w:t>
            </w:r>
          </w:p>
        </w:tc>
        <w:tc>
          <w:tcPr>
            <w:tcW w:w="4876" w:type="dxa"/>
            <w:gridSpan w:val="2"/>
            <w:vAlign w:val="center"/>
          </w:tcPr>
          <w:p w:rsidR="00C43DFB" w:rsidRDefault="004A0711">
            <w:pPr>
              <w:pStyle w:val="10"/>
            </w:pPr>
            <w:r>
              <w:t>收入</w:t>
            </w:r>
          </w:p>
        </w:tc>
        <w:tc>
          <w:tcPr>
            <w:tcW w:w="9298" w:type="dxa"/>
            <w:gridSpan w:val="5"/>
            <w:vAlign w:val="center"/>
          </w:tcPr>
          <w:p w:rsidR="00C43DFB" w:rsidRDefault="004A0711">
            <w:pPr>
              <w:pStyle w:val="10"/>
            </w:pPr>
            <w:r>
              <w:t>支出</w:t>
            </w:r>
          </w:p>
        </w:tc>
      </w:tr>
      <w:tr w:rsidR="00C43DFB">
        <w:trPr>
          <w:trHeight w:val="369"/>
          <w:tblHeader/>
          <w:jc w:val="center"/>
        </w:trPr>
        <w:tc>
          <w:tcPr>
            <w:tcW w:w="850" w:type="dxa"/>
            <w:vMerge/>
          </w:tcPr>
          <w:p w:rsidR="00C43DFB" w:rsidRDefault="00C43DFB"/>
        </w:tc>
        <w:tc>
          <w:tcPr>
            <w:tcW w:w="3402" w:type="dxa"/>
            <w:vAlign w:val="center"/>
          </w:tcPr>
          <w:p w:rsidR="00C43DFB" w:rsidRDefault="004A0711">
            <w:pPr>
              <w:pStyle w:val="10"/>
            </w:pPr>
            <w:r>
              <w:t>项</w:t>
            </w:r>
            <w:r>
              <w:t xml:space="preserve">  </w:t>
            </w:r>
            <w:r>
              <w:t>目</w:t>
            </w:r>
          </w:p>
        </w:tc>
        <w:tc>
          <w:tcPr>
            <w:tcW w:w="1474" w:type="dxa"/>
            <w:vAlign w:val="center"/>
          </w:tcPr>
          <w:p w:rsidR="00C43DFB" w:rsidRDefault="004A0711">
            <w:pPr>
              <w:pStyle w:val="10"/>
            </w:pPr>
            <w:r>
              <w:t>金额</w:t>
            </w:r>
          </w:p>
        </w:tc>
        <w:tc>
          <w:tcPr>
            <w:tcW w:w="3402" w:type="dxa"/>
            <w:vAlign w:val="center"/>
          </w:tcPr>
          <w:p w:rsidR="00C43DFB" w:rsidRDefault="004A0711">
            <w:pPr>
              <w:pStyle w:val="10"/>
            </w:pPr>
            <w:r>
              <w:t>项</w:t>
            </w:r>
            <w:r>
              <w:t xml:space="preserve">  </w:t>
            </w:r>
            <w:r>
              <w:t>目</w:t>
            </w:r>
          </w:p>
        </w:tc>
        <w:tc>
          <w:tcPr>
            <w:tcW w:w="1474" w:type="dxa"/>
            <w:vAlign w:val="center"/>
          </w:tcPr>
          <w:p w:rsidR="00C43DFB" w:rsidRDefault="004A0711">
            <w:pPr>
              <w:pStyle w:val="10"/>
            </w:pPr>
            <w:r>
              <w:t>合计</w:t>
            </w:r>
          </w:p>
        </w:tc>
        <w:tc>
          <w:tcPr>
            <w:tcW w:w="1474" w:type="dxa"/>
            <w:vAlign w:val="center"/>
          </w:tcPr>
          <w:p w:rsidR="00C43DFB" w:rsidRDefault="004A0711">
            <w:pPr>
              <w:pStyle w:val="10"/>
            </w:pPr>
            <w:r>
              <w:t>一般公共预算财政拨款</w:t>
            </w:r>
          </w:p>
        </w:tc>
        <w:tc>
          <w:tcPr>
            <w:tcW w:w="1474" w:type="dxa"/>
            <w:vAlign w:val="center"/>
          </w:tcPr>
          <w:p w:rsidR="00C43DFB" w:rsidRDefault="004A0711">
            <w:pPr>
              <w:pStyle w:val="10"/>
            </w:pPr>
            <w:r>
              <w:t>政府性基金预算财政</w:t>
            </w:r>
            <w:r>
              <w:t xml:space="preserve">    </w:t>
            </w:r>
            <w:r>
              <w:t>拨款</w:t>
            </w:r>
          </w:p>
        </w:tc>
        <w:tc>
          <w:tcPr>
            <w:tcW w:w="1474" w:type="dxa"/>
            <w:vAlign w:val="center"/>
          </w:tcPr>
          <w:p w:rsidR="00C43DFB" w:rsidRDefault="004A0711">
            <w:pPr>
              <w:pStyle w:val="10"/>
            </w:pPr>
            <w:r>
              <w:t>国有资本经营预算财政拨款</w:t>
            </w:r>
          </w:p>
        </w:tc>
      </w:tr>
      <w:tr w:rsidR="00C43DFB">
        <w:trPr>
          <w:trHeight w:val="369"/>
          <w:tblHeader/>
          <w:jc w:val="center"/>
        </w:trPr>
        <w:tc>
          <w:tcPr>
            <w:tcW w:w="850" w:type="dxa"/>
            <w:vAlign w:val="center"/>
          </w:tcPr>
          <w:p w:rsidR="00C43DFB" w:rsidRDefault="004A0711">
            <w:pPr>
              <w:pStyle w:val="10"/>
            </w:pPr>
            <w:r>
              <w:t>栏次</w:t>
            </w:r>
          </w:p>
        </w:tc>
        <w:tc>
          <w:tcPr>
            <w:tcW w:w="3402" w:type="dxa"/>
            <w:vAlign w:val="center"/>
          </w:tcPr>
          <w:p w:rsidR="00C43DFB" w:rsidRDefault="004A0711">
            <w:pPr>
              <w:pStyle w:val="10"/>
            </w:pPr>
            <w:r>
              <w:t>1</w:t>
            </w:r>
          </w:p>
        </w:tc>
        <w:tc>
          <w:tcPr>
            <w:tcW w:w="1474" w:type="dxa"/>
            <w:vAlign w:val="center"/>
          </w:tcPr>
          <w:p w:rsidR="00C43DFB" w:rsidRDefault="004A0711">
            <w:pPr>
              <w:pStyle w:val="10"/>
            </w:pPr>
            <w:r>
              <w:t>2</w:t>
            </w:r>
          </w:p>
        </w:tc>
        <w:tc>
          <w:tcPr>
            <w:tcW w:w="3402" w:type="dxa"/>
            <w:vAlign w:val="center"/>
          </w:tcPr>
          <w:p w:rsidR="00C43DFB" w:rsidRDefault="004A0711">
            <w:pPr>
              <w:pStyle w:val="10"/>
            </w:pPr>
            <w:r>
              <w:t>3</w:t>
            </w:r>
          </w:p>
        </w:tc>
        <w:tc>
          <w:tcPr>
            <w:tcW w:w="1474" w:type="dxa"/>
            <w:vAlign w:val="center"/>
          </w:tcPr>
          <w:p w:rsidR="00C43DFB" w:rsidRDefault="004A0711">
            <w:pPr>
              <w:pStyle w:val="10"/>
            </w:pPr>
            <w:r>
              <w:t>4</w:t>
            </w:r>
          </w:p>
        </w:tc>
        <w:tc>
          <w:tcPr>
            <w:tcW w:w="1474" w:type="dxa"/>
            <w:vAlign w:val="center"/>
          </w:tcPr>
          <w:p w:rsidR="00C43DFB" w:rsidRDefault="004A0711">
            <w:pPr>
              <w:pStyle w:val="10"/>
            </w:pPr>
            <w:r>
              <w:t>5</w:t>
            </w:r>
          </w:p>
        </w:tc>
        <w:tc>
          <w:tcPr>
            <w:tcW w:w="1474" w:type="dxa"/>
            <w:vAlign w:val="center"/>
          </w:tcPr>
          <w:p w:rsidR="00C43DFB" w:rsidRDefault="004A0711">
            <w:pPr>
              <w:pStyle w:val="10"/>
            </w:pPr>
            <w:r>
              <w:t>6</w:t>
            </w:r>
          </w:p>
        </w:tc>
        <w:tc>
          <w:tcPr>
            <w:tcW w:w="1474" w:type="dxa"/>
            <w:vAlign w:val="center"/>
          </w:tcPr>
          <w:p w:rsidR="00C43DFB" w:rsidRDefault="004A0711">
            <w:pPr>
              <w:pStyle w:val="10"/>
            </w:pPr>
            <w:r>
              <w:t>7</w:t>
            </w:r>
          </w:p>
        </w:tc>
      </w:tr>
      <w:tr w:rsidR="00C43DFB">
        <w:trPr>
          <w:trHeight w:val="369"/>
          <w:jc w:val="center"/>
        </w:trPr>
        <w:tc>
          <w:tcPr>
            <w:tcW w:w="850" w:type="dxa"/>
            <w:vAlign w:val="center"/>
          </w:tcPr>
          <w:p w:rsidR="00C43DFB" w:rsidRDefault="004A0711">
            <w:pPr>
              <w:pStyle w:val="30"/>
            </w:pPr>
            <w:r>
              <w:t>1</w:t>
            </w:r>
          </w:p>
        </w:tc>
        <w:tc>
          <w:tcPr>
            <w:tcW w:w="3402" w:type="dxa"/>
            <w:vAlign w:val="center"/>
          </w:tcPr>
          <w:p w:rsidR="00C43DFB" w:rsidRDefault="004A0711">
            <w:pPr>
              <w:pStyle w:val="23"/>
            </w:pPr>
            <w:r>
              <w:t>一、一般公共预算拨款</w:t>
            </w:r>
          </w:p>
        </w:tc>
        <w:tc>
          <w:tcPr>
            <w:tcW w:w="1474" w:type="dxa"/>
            <w:vAlign w:val="center"/>
          </w:tcPr>
          <w:p w:rsidR="00C43DFB" w:rsidRDefault="004A0711">
            <w:pPr>
              <w:pStyle w:val="40"/>
            </w:pPr>
            <w:r>
              <w:t>122.64</w:t>
            </w:r>
          </w:p>
        </w:tc>
        <w:tc>
          <w:tcPr>
            <w:tcW w:w="3402" w:type="dxa"/>
            <w:vAlign w:val="center"/>
          </w:tcPr>
          <w:p w:rsidR="00C43DFB" w:rsidRDefault="004A0711">
            <w:pPr>
              <w:pStyle w:val="23"/>
            </w:pPr>
            <w:r>
              <w:t>一、一般公共服务支出</w:t>
            </w:r>
          </w:p>
        </w:tc>
        <w:tc>
          <w:tcPr>
            <w:tcW w:w="1474" w:type="dxa"/>
            <w:vAlign w:val="center"/>
          </w:tcPr>
          <w:p w:rsidR="00C43DFB" w:rsidRDefault="004A0711">
            <w:pPr>
              <w:pStyle w:val="40"/>
            </w:pPr>
            <w:r>
              <w:t>122.64</w:t>
            </w:r>
          </w:p>
        </w:tc>
        <w:tc>
          <w:tcPr>
            <w:tcW w:w="1474" w:type="dxa"/>
            <w:vAlign w:val="center"/>
          </w:tcPr>
          <w:p w:rsidR="00C43DFB" w:rsidRDefault="004A0711">
            <w:pPr>
              <w:pStyle w:val="40"/>
            </w:pPr>
            <w:r>
              <w:t>122.64</w:t>
            </w: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w:t>
            </w:r>
          </w:p>
        </w:tc>
        <w:tc>
          <w:tcPr>
            <w:tcW w:w="3402" w:type="dxa"/>
            <w:vAlign w:val="center"/>
          </w:tcPr>
          <w:p w:rsidR="00C43DFB" w:rsidRDefault="004A0711">
            <w:pPr>
              <w:pStyle w:val="23"/>
            </w:pPr>
            <w:r>
              <w:t>二、政府性基金预算拨款</w:t>
            </w:r>
          </w:p>
        </w:tc>
        <w:tc>
          <w:tcPr>
            <w:tcW w:w="1474" w:type="dxa"/>
            <w:vAlign w:val="center"/>
          </w:tcPr>
          <w:p w:rsidR="00C43DFB" w:rsidRDefault="00C43DFB">
            <w:pPr>
              <w:pStyle w:val="40"/>
            </w:pPr>
          </w:p>
        </w:tc>
        <w:tc>
          <w:tcPr>
            <w:tcW w:w="3402" w:type="dxa"/>
            <w:vAlign w:val="center"/>
          </w:tcPr>
          <w:p w:rsidR="00C43DFB" w:rsidRDefault="004A0711">
            <w:pPr>
              <w:pStyle w:val="23"/>
            </w:pPr>
            <w:r>
              <w:t>二、外交支出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w:t>
            </w:r>
          </w:p>
        </w:tc>
        <w:tc>
          <w:tcPr>
            <w:tcW w:w="3402" w:type="dxa"/>
            <w:vAlign w:val="center"/>
          </w:tcPr>
          <w:p w:rsidR="00C43DFB" w:rsidRDefault="004A0711">
            <w:pPr>
              <w:pStyle w:val="23"/>
            </w:pPr>
            <w:r>
              <w:t>三、国有资本经营预算拨款</w:t>
            </w:r>
          </w:p>
        </w:tc>
        <w:tc>
          <w:tcPr>
            <w:tcW w:w="1474" w:type="dxa"/>
            <w:vAlign w:val="center"/>
          </w:tcPr>
          <w:p w:rsidR="00C43DFB" w:rsidRDefault="00C43DFB">
            <w:pPr>
              <w:pStyle w:val="40"/>
            </w:pPr>
          </w:p>
        </w:tc>
        <w:tc>
          <w:tcPr>
            <w:tcW w:w="3402" w:type="dxa"/>
            <w:vAlign w:val="center"/>
          </w:tcPr>
          <w:p w:rsidR="00C43DFB" w:rsidRDefault="004A0711">
            <w:pPr>
              <w:pStyle w:val="23"/>
            </w:pPr>
            <w:r>
              <w:t>三、国防支出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4</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四、公共安全支出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5</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五、教育支出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6</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六、科学技术支出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7</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七、文化旅游体育与传媒支出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8</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八、社会保障和就业支出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9</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九、社会保险基金支出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10</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十、卫生健康支出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11</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十一、节能环保支出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12</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十二、城乡社区支出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13</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十三、农林水支出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14</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十四、交通运输支出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15</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十五、资源勘探工业信息等支出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16</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十六、商业服务业等支出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lastRenderedPageBreak/>
              <w:t>17</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十七、金融支出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18</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十八、援助其他地区支出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19</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十九、自然资源海洋气象等支出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20</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二十、住房保障支出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21</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二十一、粮油物资储备支出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22</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二十二、国有资本经营预算支出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23</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二十三、灾害防治及应急管理支出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24</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二十四、预备费</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25</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二十五、其他支出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26</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二十六、转移性支出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27</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二十七、债务还本支出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28</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二十八、债务付息支出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29</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二十九、债务发行费用支出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30</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三十、抗疫特别国债安排的支出</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31</w:t>
            </w: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3402" w:type="dxa"/>
            <w:vAlign w:val="center"/>
          </w:tcPr>
          <w:p w:rsidR="00C43DFB" w:rsidRDefault="004A0711">
            <w:pPr>
              <w:pStyle w:val="23"/>
            </w:pPr>
            <w:r>
              <w:t>三十一、人行科目</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32</w:t>
            </w:r>
          </w:p>
        </w:tc>
        <w:tc>
          <w:tcPr>
            <w:tcW w:w="3402" w:type="dxa"/>
            <w:vAlign w:val="center"/>
          </w:tcPr>
          <w:p w:rsidR="00C43DFB" w:rsidRDefault="004A0711">
            <w:pPr>
              <w:pStyle w:val="6"/>
            </w:pPr>
            <w:r>
              <w:t>本年收入合计</w:t>
            </w:r>
          </w:p>
        </w:tc>
        <w:tc>
          <w:tcPr>
            <w:tcW w:w="1474" w:type="dxa"/>
            <w:vAlign w:val="center"/>
          </w:tcPr>
          <w:p w:rsidR="00C43DFB" w:rsidRDefault="004A0711">
            <w:pPr>
              <w:pStyle w:val="7"/>
            </w:pPr>
            <w:r>
              <w:t>122.64</w:t>
            </w:r>
          </w:p>
        </w:tc>
        <w:tc>
          <w:tcPr>
            <w:tcW w:w="3402" w:type="dxa"/>
            <w:vAlign w:val="center"/>
          </w:tcPr>
          <w:p w:rsidR="00C43DFB" w:rsidRDefault="004A0711">
            <w:pPr>
              <w:pStyle w:val="6"/>
            </w:pPr>
            <w:r>
              <w:t>本年支出合计</w:t>
            </w:r>
          </w:p>
        </w:tc>
        <w:tc>
          <w:tcPr>
            <w:tcW w:w="1474" w:type="dxa"/>
            <w:vAlign w:val="center"/>
          </w:tcPr>
          <w:p w:rsidR="00C43DFB" w:rsidRDefault="004A0711">
            <w:pPr>
              <w:pStyle w:val="7"/>
            </w:pPr>
            <w:r>
              <w:t>122.64</w:t>
            </w:r>
          </w:p>
        </w:tc>
        <w:tc>
          <w:tcPr>
            <w:tcW w:w="1474" w:type="dxa"/>
            <w:vAlign w:val="center"/>
          </w:tcPr>
          <w:p w:rsidR="00C43DFB" w:rsidRDefault="004A0711">
            <w:pPr>
              <w:pStyle w:val="7"/>
            </w:pPr>
            <w:r>
              <w:t>122.64</w:t>
            </w:r>
          </w:p>
        </w:tc>
        <w:tc>
          <w:tcPr>
            <w:tcW w:w="1474" w:type="dxa"/>
            <w:vAlign w:val="center"/>
          </w:tcPr>
          <w:p w:rsidR="00C43DFB" w:rsidRDefault="00C43DFB">
            <w:pPr>
              <w:pStyle w:val="7"/>
            </w:pPr>
          </w:p>
        </w:tc>
        <w:tc>
          <w:tcPr>
            <w:tcW w:w="1474" w:type="dxa"/>
            <w:vAlign w:val="center"/>
          </w:tcPr>
          <w:p w:rsidR="00C43DFB" w:rsidRDefault="00C43DFB">
            <w:pPr>
              <w:pStyle w:val="7"/>
            </w:pPr>
          </w:p>
        </w:tc>
      </w:tr>
      <w:tr w:rsidR="00C43DFB">
        <w:trPr>
          <w:trHeight w:val="369"/>
          <w:jc w:val="center"/>
        </w:trPr>
        <w:tc>
          <w:tcPr>
            <w:tcW w:w="850" w:type="dxa"/>
            <w:vAlign w:val="center"/>
          </w:tcPr>
          <w:p w:rsidR="00C43DFB" w:rsidRDefault="004A0711">
            <w:pPr>
              <w:pStyle w:val="30"/>
            </w:pPr>
            <w:r>
              <w:t>33</w:t>
            </w:r>
          </w:p>
        </w:tc>
        <w:tc>
          <w:tcPr>
            <w:tcW w:w="3402" w:type="dxa"/>
            <w:vAlign w:val="center"/>
          </w:tcPr>
          <w:p w:rsidR="00C43DFB" w:rsidRDefault="004A0711">
            <w:pPr>
              <w:pStyle w:val="23"/>
            </w:pPr>
            <w:r>
              <w:t>年初财政拨款结转和结余</w:t>
            </w:r>
          </w:p>
        </w:tc>
        <w:tc>
          <w:tcPr>
            <w:tcW w:w="1474" w:type="dxa"/>
            <w:vAlign w:val="center"/>
          </w:tcPr>
          <w:p w:rsidR="00C43DFB" w:rsidRDefault="00C43DFB">
            <w:pPr>
              <w:pStyle w:val="40"/>
            </w:pPr>
          </w:p>
        </w:tc>
        <w:tc>
          <w:tcPr>
            <w:tcW w:w="3402" w:type="dxa"/>
            <w:vAlign w:val="center"/>
          </w:tcPr>
          <w:p w:rsidR="00C43DFB" w:rsidRDefault="004A0711">
            <w:pPr>
              <w:pStyle w:val="23"/>
            </w:pPr>
            <w:r>
              <w:t>年末财政拨款结转和结余</w:t>
            </w: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34</w:t>
            </w:r>
          </w:p>
        </w:tc>
        <w:tc>
          <w:tcPr>
            <w:tcW w:w="3402" w:type="dxa"/>
            <w:vAlign w:val="center"/>
          </w:tcPr>
          <w:p w:rsidR="00C43DFB" w:rsidRDefault="004A0711">
            <w:pPr>
              <w:pStyle w:val="23"/>
            </w:pPr>
            <w:r>
              <w:t>一、一般公共预算拨款</w:t>
            </w:r>
          </w:p>
        </w:tc>
        <w:tc>
          <w:tcPr>
            <w:tcW w:w="1474" w:type="dxa"/>
            <w:vAlign w:val="center"/>
          </w:tcPr>
          <w:p w:rsidR="00C43DFB" w:rsidRDefault="00C43DFB">
            <w:pPr>
              <w:pStyle w:val="40"/>
            </w:pP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lastRenderedPageBreak/>
              <w:t>35</w:t>
            </w:r>
          </w:p>
        </w:tc>
        <w:tc>
          <w:tcPr>
            <w:tcW w:w="3402" w:type="dxa"/>
            <w:vAlign w:val="center"/>
          </w:tcPr>
          <w:p w:rsidR="00C43DFB" w:rsidRDefault="004A0711">
            <w:pPr>
              <w:pStyle w:val="23"/>
            </w:pPr>
            <w:r>
              <w:t>二、政府性基金预算拨款</w:t>
            </w:r>
          </w:p>
        </w:tc>
        <w:tc>
          <w:tcPr>
            <w:tcW w:w="1474" w:type="dxa"/>
            <w:vAlign w:val="center"/>
          </w:tcPr>
          <w:p w:rsidR="00C43DFB" w:rsidRDefault="00C43DFB">
            <w:pPr>
              <w:pStyle w:val="40"/>
            </w:pP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36</w:t>
            </w:r>
          </w:p>
        </w:tc>
        <w:tc>
          <w:tcPr>
            <w:tcW w:w="3402" w:type="dxa"/>
            <w:vAlign w:val="center"/>
          </w:tcPr>
          <w:p w:rsidR="00C43DFB" w:rsidRDefault="004A0711">
            <w:pPr>
              <w:pStyle w:val="23"/>
            </w:pPr>
            <w:r>
              <w:t>三、国有资本经营预算拨款</w:t>
            </w:r>
          </w:p>
        </w:tc>
        <w:tc>
          <w:tcPr>
            <w:tcW w:w="1474" w:type="dxa"/>
            <w:vAlign w:val="center"/>
          </w:tcPr>
          <w:p w:rsidR="00C43DFB" w:rsidRDefault="00C43DFB">
            <w:pPr>
              <w:pStyle w:val="40"/>
            </w:pPr>
          </w:p>
        </w:tc>
        <w:tc>
          <w:tcPr>
            <w:tcW w:w="3402" w:type="dxa"/>
            <w:vAlign w:val="center"/>
          </w:tcPr>
          <w:p w:rsidR="00C43DFB" w:rsidRDefault="00C43DFB">
            <w:pPr>
              <w:pStyle w:val="23"/>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c>
          <w:tcPr>
            <w:tcW w:w="1474"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37</w:t>
            </w:r>
          </w:p>
        </w:tc>
        <w:tc>
          <w:tcPr>
            <w:tcW w:w="3402" w:type="dxa"/>
            <w:vAlign w:val="center"/>
          </w:tcPr>
          <w:p w:rsidR="00C43DFB" w:rsidRDefault="004A0711">
            <w:pPr>
              <w:pStyle w:val="6"/>
            </w:pPr>
            <w:r>
              <w:t>收入总计</w:t>
            </w:r>
          </w:p>
        </w:tc>
        <w:tc>
          <w:tcPr>
            <w:tcW w:w="1474" w:type="dxa"/>
            <w:vAlign w:val="center"/>
          </w:tcPr>
          <w:p w:rsidR="00C43DFB" w:rsidRDefault="004A0711">
            <w:pPr>
              <w:pStyle w:val="7"/>
            </w:pPr>
            <w:r>
              <w:t>122.64</w:t>
            </w:r>
          </w:p>
        </w:tc>
        <w:tc>
          <w:tcPr>
            <w:tcW w:w="3402" w:type="dxa"/>
            <w:vAlign w:val="center"/>
          </w:tcPr>
          <w:p w:rsidR="00C43DFB" w:rsidRDefault="004A0711">
            <w:pPr>
              <w:pStyle w:val="6"/>
            </w:pPr>
            <w:r>
              <w:t>支出总计</w:t>
            </w:r>
          </w:p>
        </w:tc>
        <w:tc>
          <w:tcPr>
            <w:tcW w:w="1474" w:type="dxa"/>
            <w:vAlign w:val="center"/>
          </w:tcPr>
          <w:p w:rsidR="00C43DFB" w:rsidRDefault="004A0711">
            <w:pPr>
              <w:pStyle w:val="7"/>
            </w:pPr>
            <w:r>
              <w:t>122.64</w:t>
            </w:r>
          </w:p>
        </w:tc>
        <w:tc>
          <w:tcPr>
            <w:tcW w:w="1474" w:type="dxa"/>
            <w:vAlign w:val="center"/>
          </w:tcPr>
          <w:p w:rsidR="00C43DFB" w:rsidRDefault="004A0711">
            <w:pPr>
              <w:pStyle w:val="7"/>
            </w:pPr>
            <w:r>
              <w:t>122.64</w:t>
            </w:r>
          </w:p>
        </w:tc>
        <w:tc>
          <w:tcPr>
            <w:tcW w:w="1474" w:type="dxa"/>
            <w:vAlign w:val="center"/>
          </w:tcPr>
          <w:p w:rsidR="00C43DFB" w:rsidRDefault="00C43DFB">
            <w:pPr>
              <w:pStyle w:val="7"/>
            </w:pPr>
          </w:p>
        </w:tc>
        <w:tc>
          <w:tcPr>
            <w:tcW w:w="1474" w:type="dxa"/>
            <w:vAlign w:val="center"/>
          </w:tcPr>
          <w:p w:rsidR="00C43DFB" w:rsidRDefault="00C43DFB">
            <w:pPr>
              <w:pStyle w:val="7"/>
            </w:pPr>
          </w:p>
        </w:tc>
      </w:tr>
    </w:tbl>
    <w:p w:rsidR="00C43DFB" w:rsidRDefault="00C43DFB">
      <w:pPr>
        <w:sectPr w:rsidR="00C43DFB">
          <w:pgSz w:w="16840" w:h="11900" w:orient="landscape"/>
          <w:pgMar w:top="1361" w:right="1020" w:bottom="1134" w:left="1020" w:header="720" w:footer="720" w:gutter="0"/>
          <w:cols w:space="720"/>
        </w:sectPr>
      </w:pPr>
    </w:p>
    <w:p w:rsidR="00C43DFB" w:rsidRDefault="004A0711">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43D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2551" w:type="dxa"/>
            <w:tcBorders>
              <w:top w:val="single" w:sz="6" w:space="0" w:color="FFFFFF"/>
              <w:left w:val="single" w:sz="6" w:space="0" w:color="FFFFFF"/>
              <w:right w:val="single" w:sz="6" w:space="0" w:color="FFFFFF"/>
            </w:tcBorders>
            <w:vAlign w:val="center"/>
          </w:tcPr>
          <w:p w:rsidR="00C43DFB" w:rsidRDefault="004A071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43DFB" w:rsidRDefault="004A0711">
            <w:pPr>
              <w:pStyle w:val="22"/>
            </w:pPr>
            <w:r>
              <w:t>单位：万元</w:t>
            </w:r>
          </w:p>
        </w:tc>
      </w:tr>
      <w:tr w:rsidR="00C43DFB">
        <w:trPr>
          <w:trHeight w:val="369"/>
          <w:tblHeader/>
          <w:jc w:val="center"/>
        </w:trPr>
        <w:tc>
          <w:tcPr>
            <w:tcW w:w="850" w:type="dxa"/>
            <w:vMerge w:val="restart"/>
            <w:vAlign w:val="center"/>
          </w:tcPr>
          <w:p w:rsidR="00C43DFB" w:rsidRDefault="004A0711">
            <w:pPr>
              <w:pStyle w:val="10"/>
            </w:pPr>
            <w:r>
              <w:t>序号</w:t>
            </w:r>
          </w:p>
        </w:tc>
        <w:tc>
          <w:tcPr>
            <w:tcW w:w="5726" w:type="dxa"/>
            <w:gridSpan w:val="2"/>
            <w:vAlign w:val="center"/>
          </w:tcPr>
          <w:p w:rsidR="00C43DFB" w:rsidRDefault="004A0711">
            <w:pPr>
              <w:pStyle w:val="10"/>
            </w:pPr>
            <w:r>
              <w:t>功能分类科目</w:t>
            </w:r>
          </w:p>
        </w:tc>
        <w:tc>
          <w:tcPr>
            <w:tcW w:w="2551" w:type="dxa"/>
            <w:vMerge w:val="restart"/>
            <w:vAlign w:val="center"/>
          </w:tcPr>
          <w:p w:rsidR="00C43DFB" w:rsidRDefault="004A0711">
            <w:pPr>
              <w:pStyle w:val="10"/>
            </w:pPr>
            <w:r>
              <w:t>合计</w:t>
            </w:r>
          </w:p>
        </w:tc>
        <w:tc>
          <w:tcPr>
            <w:tcW w:w="2551" w:type="dxa"/>
            <w:vMerge w:val="restart"/>
            <w:vAlign w:val="center"/>
          </w:tcPr>
          <w:p w:rsidR="00C43DFB" w:rsidRDefault="004A0711">
            <w:pPr>
              <w:pStyle w:val="10"/>
            </w:pPr>
            <w:r>
              <w:t>基本支出</w:t>
            </w:r>
          </w:p>
        </w:tc>
        <w:tc>
          <w:tcPr>
            <w:tcW w:w="2551" w:type="dxa"/>
            <w:vMerge w:val="restart"/>
            <w:vAlign w:val="center"/>
          </w:tcPr>
          <w:p w:rsidR="00C43DFB" w:rsidRDefault="004A0711">
            <w:pPr>
              <w:pStyle w:val="10"/>
            </w:pPr>
            <w:r>
              <w:t>项目支出</w:t>
            </w:r>
          </w:p>
        </w:tc>
      </w:tr>
      <w:tr w:rsidR="00C43DFB">
        <w:trPr>
          <w:trHeight w:val="369"/>
          <w:tblHeader/>
          <w:jc w:val="center"/>
        </w:trPr>
        <w:tc>
          <w:tcPr>
            <w:tcW w:w="850" w:type="dxa"/>
            <w:vMerge/>
          </w:tcPr>
          <w:p w:rsidR="00C43DFB" w:rsidRDefault="00C43DFB"/>
        </w:tc>
        <w:tc>
          <w:tcPr>
            <w:tcW w:w="1191" w:type="dxa"/>
            <w:vAlign w:val="center"/>
          </w:tcPr>
          <w:p w:rsidR="00C43DFB" w:rsidRDefault="004A0711">
            <w:pPr>
              <w:pStyle w:val="10"/>
            </w:pPr>
            <w:r>
              <w:t>科目编码</w:t>
            </w:r>
          </w:p>
        </w:tc>
        <w:tc>
          <w:tcPr>
            <w:tcW w:w="4535" w:type="dxa"/>
            <w:vAlign w:val="center"/>
          </w:tcPr>
          <w:p w:rsidR="00C43DFB" w:rsidRDefault="004A0711">
            <w:pPr>
              <w:pStyle w:val="10"/>
            </w:pPr>
            <w:r>
              <w:t>科目名称</w:t>
            </w:r>
          </w:p>
        </w:tc>
        <w:tc>
          <w:tcPr>
            <w:tcW w:w="2551" w:type="dxa"/>
            <w:vMerge/>
          </w:tcPr>
          <w:p w:rsidR="00C43DFB" w:rsidRDefault="00C43DFB"/>
        </w:tc>
        <w:tc>
          <w:tcPr>
            <w:tcW w:w="2551" w:type="dxa"/>
            <w:vMerge/>
          </w:tcPr>
          <w:p w:rsidR="00C43DFB" w:rsidRDefault="00C43DFB"/>
        </w:tc>
        <w:tc>
          <w:tcPr>
            <w:tcW w:w="2551" w:type="dxa"/>
            <w:vMerge/>
          </w:tcPr>
          <w:p w:rsidR="00C43DFB" w:rsidRDefault="00C43DFB"/>
        </w:tc>
      </w:tr>
      <w:tr w:rsidR="00C43DFB">
        <w:trPr>
          <w:trHeight w:val="369"/>
          <w:tblHeader/>
          <w:jc w:val="center"/>
        </w:trPr>
        <w:tc>
          <w:tcPr>
            <w:tcW w:w="850" w:type="dxa"/>
            <w:vAlign w:val="center"/>
          </w:tcPr>
          <w:p w:rsidR="00C43DFB" w:rsidRDefault="004A0711">
            <w:pPr>
              <w:pStyle w:val="10"/>
            </w:pPr>
            <w:r>
              <w:t>栏次</w:t>
            </w:r>
          </w:p>
        </w:tc>
        <w:tc>
          <w:tcPr>
            <w:tcW w:w="1191" w:type="dxa"/>
            <w:vAlign w:val="center"/>
          </w:tcPr>
          <w:p w:rsidR="00C43DFB" w:rsidRDefault="004A0711">
            <w:pPr>
              <w:pStyle w:val="10"/>
            </w:pPr>
            <w:r>
              <w:t>1</w:t>
            </w:r>
          </w:p>
        </w:tc>
        <w:tc>
          <w:tcPr>
            <w:tcW w:w="4535" w:type="dxa"/>
            <w:vAlign w:val="center"/>
          </w:tcPr>
          <w:p w:rsidR="00C43DFB" w:rsidRDefault="004A0711">
            <w:pPr>
              <w:pStyle w:val="10"/>
            </w:pPr>
            <w:r>
              <w:t>2</w:t>
            </w:r>
          </w:p>
        </w:tc>
        <w:tc>
          <w:tcPr>
            <w:tcW w:w="2551" w:type="dxa"/>
            <w:vAlign w:val="center"/>
          </w:tcPr>
          <w:p w:rsidR="00C43DFB" w:rsidRDefault="004A0711">
            <w:pPr>
              <w:pStyle w:val="10"/>
            </w:pPr>
            <w:r>
              <w:t>3</w:t>
            </w:r>
          </w:p>
        </w:tc>
        <w:tc>
          <w:tcPr>
            <w:tcW w:w="2551" w:type="dxa"/>
            <w:vAlign w:val="center"/>
          </w:tcPr>
          <w:p w:rsidR="00C43DFB" w:rsidRDefault="004A0711">
            <w:pPr>
              <w:pStyle w:val="10"/>
            </w:pPr>
            <w:r>
              <w:t>4</w:t>
            </w:r>
          </w:p>
        </w:tc>
        <w:tc>
          <w:tcPr>
            <w:tcW w:w="2551" w:type="dxa"/>
            <w:vAlign w:val="center"/>
          </w:tcPr>
          <w:p w:rsidR="00C43DFB" w:rsidRDefault="004A0711">
            <w:pPr>
              <w:pStyle w:val="10"/>
            </w:pPr>
            <w:r>
              <w:t>5</w:t>
            </w:r>
          </w:p>
        </w:tc>
      </w:tr>
      <w:tr w:rsidR="00C43DFB">
        <w:trPr>
          <w:trHeight w:val="369"/>
          <w:jc w:val="center"/>
        </w:trPr>
        <w:tc>
          <w:tcPr>
            <w:tcW w:w="850" w:type="dxa"/>
            <w:vAlign w:val="center"/>
          </w:tcPr>
          <w:p w:rsidR="00C43DFB" w:rsidRDefault="004A0711">
            <w:pPr>
              <w:pStyle w:val="30"/>
            </w:pPr>
            <w:r>
              <w:t>1</w:t>
            </w:r>
          </w:p>
        </w:tc>
        <w:tc>
          <w:tcPr>
            <w:tcW w:w="1191" w:type="dxa"/>
            <w:vAlign w:val="center"/>
          </w:tcPr>
          <w:p w:rsidR="00C43DFB" w:rsidRDefault="00C43DFB">
            <w:pPr>
              <w:pStyle w:val="5"/>
            </w:pPr>
          </w:p>
        </w:tc>
        <w:tc>
          <w:tcPr>
            <w:tcW w:w="4535" w:type="dxa"/>
            <w:vAlign w:val="center"/>
          </w:tcPr>
          <w:p w:rsidR="00C43DFB" w:rsidRDefault="004A0711">
            <w:pPr>
              <w:pStyle w:val="6"/>
            </w:pPr>
            <w:r>
              <w:t>合计</w:t>
            </w:r>
          </w:p>
        </w:tc>
        <w:tc>
          <w:tcPr>
            <w:tcW w:w="2551" w:type="dxa"/>
            <w:vAlign w:val="center"/>
          </w:tcPr>
          <w:p w:rsidR="00C43DFB" w:rsidRDefault="004A0711">
            <w:pPr>
              <w:pStyle w:val="7"/>
            </w:pPr>
            <w:r>
              <w:t>122.64</w:t>
            </w:r>
          </w:p>
        </w:tc>
        <w:tc>
          <w:tcPr>
            <w:tcW w:w="2551" w:type="dxa"/>
            <w:vAlign w:val="center"/>
          </w:tcPr>
          <w:p w:rsidR="00C43DFB" w:rsidRDefault="004A0711">
            <w:pPr>
              <w:pStyle w:val="7"/>
            </w:pPr>
            <w:r>
              <w:t>122.64</w:t>
            </w:r>
          </w:p>
        </w:tc>
        <w:tc>
          <w:tcPr>
            <w:tcW w:w="2551" w:type="dxa"/>
            <w:vAlign w:val="center"/>
          </w:tcPr>
          <w:p w:rsidR="00C43DFB" w:rsidRDefault="00C43DFB">
            <w:pPr>
              <w:pStyle w:val="7"/>
            </w:pPr>
          </w:p>
        </w:tc>
      </w:tr>
      <w:tr w:rsidR="00C43DFB">
        <w:trPr>
          <w:trHeight w:val="369"/>
          <w:jc w:val="center"/>
        </w:trPr>
        <w:tc>
          <w:tcPr>
            <w:tcW w:w="850" w:type="dxa"/>
            <w:vAlign w:val="center"/>
          </w:tcPr>
          <w:p w:rsidR="00C43DFB" w:rsidRDefault="004A0711">
            <w:pPr>
              <w:pStyle w:val="30"/>
            </w:pPr>
            <w:r>
              <w:t>2</w:t>
            </w:r>
          </w:p>
        </w:tc>
        <w:tc>
          <w:tcPr>
            <w:tcW w:w="1191" w:type="dxa"/>
            <w:vAlign w:val="center"/>
          </w:tcPr>
          <w:p w:rsidR="00C43DFB" w:rsidRDefault="004A0711">
            <w:pPr>
              <w:pStyle w:val="23"/>
            </w:pPr>
            <w:r>
              <w:t>201</w:t>
            </w:r>
          </w:p>
        </w:tc>
        <w:tc>
          <w:tcPr>
            <w:tcW w:w="4535" w:type="dxa"/>
            <w:vAlign w:val="center"/>
          </w:tcPr>
          <w:p w:rsidR="00C43DFB" w:rsidRDefault="004A0711">
            <w:pPr>
              <w:pStyle w:val="23"/>
            </w:pPr>
            <w:r>
              <w:t>一般公共服务支出</w:t>
            </w:r>
          </w:p>
        </w:tc>
        <w:tc>
          <w:tcPr>
            <w:tcW w:w="2551" w:type="dxa"/>
            <w:vAlign w:val="center"/>
          </w:tcPr>
          <w:p w:rsidR="00C43DFB" w:rsidRDefault="004A0711">
            <w:pPr>
              <w:pStyle w:val="40"/>
            </w:pPr>
            <w:r>
              <w:t>122.64</w:t>
            </w:r>
          </w:p>
        </w:tc>
        <w:tc>
          <w:tcPr>
            <w:tcW w:w="2551" w:type="dxa"/>
            <w:vAlign w:val="center"/>
          </w:tcPr>
          <w:p w:rsidR="00C43DFB" w:rsidRDefault="004A0711">
            <w:pPr>
              <w:pStyle w:val="40"/>
            </w:pPr>
            <w:r>
              <w:t>122.64</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3</w:t>
            </w:r>
          </w:p>
        </w:tc>
        <w:tc>
          <w:tcPr>
            <w:tcW w:w="1191" w:type="dxa"/>
            <w:vAlign w:val="center"/>
          </w:tcPr>
          <w:p w:rsidR="00C43DFB" w:rsidRDefault="004A0711">
            <w:pPr>
              <w:pStyle w:val="23"/>
            </w:pPr>
            <w:r>
              <w:t>20103</w:t>
            </w:r>
          </w:p>
        </w:tc>
        <w:tc>
          <w:tcPr>
            <w:tcW w:w="4535" w:type="dxa"/>
            <w:vAlign w:val="center"/>
          </w:tcPr>
          <w:p w:rsidR="00C43DFB" w:rsidRDefault="004A0711">
            <w:pPr>
              <w:pStyle w:val="23"/>
            </w:pPr>
            <w:r>
              <w:t>政府办公厅（室）及相关机构事务</w:t>
            </w:r>
          </w:p>
        </w:tc>
        <w:tc>
          <w:tcPr>
            <w:tcW w:w="2551" w:type="dxa"/>
            <w:vAlign w:val="center"/>
          </w:tcPr>
          <w:p w:rsidR="00C43DFB" w:rsidRDefault="004A0711">
            <w:pPr>
              <w:pStyle w:val="40"/>
            </w:pPr>
            <w:r>
              <w:t>122.64</w:t>
            </w:r>
          </w:p>
        </w:tc>
        <w:tc>
          <w:tcPr>
            <w:tcW w:w="2551" w:type="dxa"/>
            <w:vAlign w:val="center"/>
          </w:tcPr>
          <w:p w:rsidR="00C43DFB" w:rsidRDefault="004A0711">
            <w:pPr>
              <w:pStyle w:val="40"/>
            </w:pPr>
            <w:r>
              <w:t>122.64</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4</w:t>
            </w:r>
          </w:p>
        </w:tc>
        <w:tc>
          <w:tcPr>
            <w:tcW w:w="1191" w:type="dxa"/>
            <w:vAlign w:val="center"/>
          </w:tcPr>
          <w:p w:rsidR="00C43DFB" w:rsidRDefault="004A0711">
            <w:pPr>
              <w:pStyle w:val="23"/>
            </w:pPr>
            <w:r>
              <w:t>2010301</w:t>
            </w:r>
          </w:p>
        </w:tc>
        <w:tc>
          <w:tcPr>
            <w:tcW w:w="4535" w:type="dxa"/>
            <w:vAlign w:val="center"/>
          </w:tcPr>
          <w:p w:rsidR="00C43DFB" w:rsidRDefault="004A0711">
            <w:pPr>
              <w:pStyle w:val="23"/>
            </w:pPr>
            <w:r>
              <w:t>行政运行</w:t>
            </w:r>
          </w:p>
        </w:tc>
        <w:tc>
          <w:tcPr>
            <w:tcW w:w="2551" w:type="dxa"/>
            <w:vAlign w:val="center"/>
          </w:tcPr>
          <w:p w:rsidR="00C43DFB" w:rsidRDefault="004A0711">
            <w:pPr>
              <w:pStyle w:val="40"/>
            </w:pPr>
            <w:r>
              <w:t>122.64</w:t>
            </w:r>
          </w:p>
        </w:tc>
        <w:tc>
          <w:tcPr>
            <w:tcW w:w="2551" w:type="dxa"/>
            <w:vAlign w:val="center"/>
          </w:tcPr>
          <w:p w:rsidR="00C43DFB" w:rsidRDefault="004A0711">
            <w:pPr>
              <w:pStyle w:val="40"/>
            </w:pPr>
            <w:r>
              <w:t>122.64</w:t>
            </w:r>
          </w:p>
        </w:tc>
        <w:tc>
          <w:tcPr>
            <w:tcW w:w="2551" w:type="dxa"/>
            <w:vAlign w:val="center"/>
          </w:tcPr>
          <w:p w:rsidR="00C43DFB" w:rsidRDefault="00C43DFB">
            <w:pPr>
              <w:pStyle w:val="40"/>
            </w:pPr>
          </w:p>
        </w:tc>
      </w:tr>
    </w:tbl>
    <w:p w:rsidR="00C43DFB" w:rsidRDefault="00C43DFB">
      <w:pPr>
        <w:sectPr w:rsidR="00C43DFB">
          <w:pgSz w:w="16840" w:h="11900" w:orient="landscape"/>
          <w:pgMar w:top="1361" w:right="1020" w:bottom="1134" w:left="1020" w:header="720" w:footer="720" w:gutter="0"/>
          <w:cols w:space="720"/>
        </w:sectPr>
      </w:pPr>
    </w:p>
    <w:p w:rsidR="00C43DFB" w:rsidRDefault="004A0711">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43D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2551" w:type="dxa"/>
            <w:tcBorders>
              <w:top w:val="single" w:sz="6" w:space="0" w:color="FFFFFF"/>
              <w:left w:val="single" w:sz="6" w:space="0" w:color="FFFFFF"/>
              <w:right w:val="single" w:sz="6" w:space="0" w:color="FFFFFF"/>
            </w:tcBorders>
            <w:vAlign w:val="center"/>
          </w:tcPr>
          <w:p w:rsidR="00C43DFB" w:rsidRDefault="004A071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43DFB" w:rsidRDefault="004A0711">
            <w:pPr>
              <w:pStyle w:val="22"/>
            </w:pPr>
            <w:r>
              <w:t>单位：万元</w:t>
            </w:r>
          </w:p>
        </w:tc>
      </w:tr>
      <w:tr w:rsidR="00C43DFB">
        <w:trPr>
          <w:trHeight w:val="369"/>
          <w:tblHeader/>
          <w:jc w:val="center"/>
        </w:trPr>
        <w:tc>
          <w:tcPr>
            <w:tcW w:w="850" w:type="dxa"/>
            <w:vMerge w:val="restart"/>
            <w:vAlign w:val="center"/>
          </w:tcPr>
          <w:p w:rsidR="00C43DFB" w:rsidRDefault="004A0711">
            <w:pPr>
              <w:pStyle w:val="10"/>
            </w:pPr>
            <w:r>
              <w:t>序号</w:t>
            </w:r>
          </w:p>
        </w:tc>
        <w:tc>
          <w:tcPr>
            <w:tcW w:w="5726" w:type="dxa"/>
            <w:gridSpan w:val="2"/>
            <w:vAlign w:val="center"/>
          </w:tcPr>
          <w:p w:rsidR="00C43DFB" w:rsidRDefault="004A0711">
            <w:pPr>
              <w:pStyle w:val="10"/>
            </w:pPr>
            <w:r>
              <w:t>支出部门经济分类科目</w:t>
            </w:r>
          </w:p>
        </w:tc>
        <w:tc>
          <w:tcPr>
            <w:tcW w:w="7653" w:type="dxa"/>
            <w:gridSpan w:val="3"/>
            <w:vAlign w:val="center"/>
          </w:tcPr>
          <w:p w:rsidR="00C43DFB" w:rsidRDefault="004A0711">
            <w:pPr>
              <w:pStyle w:val="10"/>
            </w:pPr>
            <w:r>
              <w:t>一般公共预算基本支出</w:t>
            </w:r>
          </w:p>
        </w:tc>
      </w:tr>
      <w:tr w:rsidR="00C43DFB">
        <w:trPr>
          <w:trHeight w:val="369"/>
          <w:tblHeader/>
          <w:jc w:val="center"/>
        </w:trPr>
        <w:tc>
          <w:tcPr>
            <w:tcW w:w="850" w:type="dxa"/>
            <w:vMerge/>
          </w:tcPr>
          <w:p w:rsidR="00C43DFB" w:rsidRDefault="00C43DFB"/>
        </w:tc>
        <w:tc>
          <w:tcPr>
            <w:tcW w:w="1191" w:type="dxa"/>
            <w:vAlign w:val="center"/>
          </w:tcPr>
          <w:p w:rsidR="00C43DFB" w:rsidRDefault="004A0711">
            <w:pPr>
              <w:pStyle w:val="10"/>
            </w:pPr>
            <w:r>
              <w:t>科目编码</w:t>
            </w:r>
          </w:p>
        </w:tc>
        <w:tc>
          <w:tcPr>
            <w:tcW w:w="4535" w:type="dxa"/>
            <w:vAlign w:val="center"/>
          </w:tcPr>
          <w:p w:rsidR="00C43DFB" w:rsidRDefault="004A0711">
            <w:pPr>
              <w:pStyle w:val="10"/>
            </w:pPr>
            <w:r>
              <w:t>科目名称</w:t>
            </w:r>
          </w:p>
        </w:tc>
        <w:tc>
          <w:tcPr>
            <w:tcW w:w="2551" w:type="dxa"/>
            <w:vAlign w:val="center"/>
          </w:tcPr>
          <w:p w:rsidR="00C43DFB" w:rsidRDefault="004A0711">
            <w:pPr>
              <w:pStyle w:val="10"/>
            </w:pPr>
            <w:r>
              <w:t>合计</w:t>
            </w:r>
          </w:p>
        </w:tc>
        <w:tc>
          <w:tcPr>
            <w:tcW w:w="2551" w:type="dxa"/>
            <w:vAlign w:val="center"/>
          </w:tcPr>
          <w:p w:rsidR="00C43DFB" w:rsidRDefault="004A0711">
            <w:pPr>
              <w:pStyle w:val="10"/>
            </w:pPr>
            <w:r>
              <w:t>人员经费</w:t>
            </w:r>
          </w:p>
        </w:tc>
        <w:tc>
          <w:tcPr>
            <w:tcW w:w="2551" w:type="dxa"/>
            <w:vAlign w:val="center"/>
          </w:tcPr>
          <w:p w:rsidR="00C43DFB" w:rsidRDefault="004A0711">
            <w:pPr>
              <w:pStyle w:val="10"/>
            </w:pPr>
            <w:r>
              <w:t>公用经费</w:t>
            </w:r>
          </w:p>
        </w:tc>
      </w:tr>
      <w:tr w:rsidR="00C43DFB">
        <w:trPr>
          <w:trHeight w:val="369"/>
          <w:tblHeader/>
          <w:jc w:val="center"/>
        </w:trPr>
        <w:tc>
          <w:tcPr>
            <w:tcW w:w="850" w:type="dxa"/>
            <w:vAlign w:val="center"/>
          </w:tcPr>
          <w:p w:rsidR="00C43DFB" w:rsidRDefault="004A0711">
            <w:pPr>
              <w:pStyle w:val="10"/>
            </w:pPr>
            <w:r>
              <w:t>栏次</w:t>
            </w:r>
          </w:p>
        </w:tc>
        <w:tc>
          <w:tcPr>
            <w:tcW w:w="1191" w:type="dxa"/>
            <w:vAlign w:val="center"/>
          </w:tcPr>
          <w:p w:rsidR="00C43DFB" w:rsidRDefault="004A0711">
            <w:pPr>
              <w:pStyle w:val="10"/>
            </w:pPr>
            <w:r>
              <w:t>1</w:t>
            </w:r>
          </w:p>
        </w:tc>
        <w:tc>
          <w:tcPr>
            <w:tcW w:w="4535" w:type="dxa"/>
            <w:vAlign w:val="center"/>
          </w:tcPr>
          <w:p w:rsidR="00C43DFB" w:rsidRDefault="004A0711">
            <w:pPr>
              <w:pStyle w:val="10"/>
            </w:pPr>
            <w:r>
              <w:t>2</w:t>
            </w:r>
          </w:p>
        </w:tc>
        <w:tc>
          <w:tcPr>
            <w:tcW w:w="2551" w:type="dxa"/>
            <w:vAlign w:val="center"/>
          </w:tcPr>
          <w:p w:rsidR="00C43DFB" w:rsidRDefault="004A0711">
            <w:pPr>
              <w:pStyle w:val="10"/>
            </w:pPr>
            <w:r>
              <w:t>3</w:t>
            </w:r>
          </w:p>
        </w:tc>
        <w:tc>
          <w:tcPr>
            <w:tcW w:w="2551" w:type="dxa"/>
            <w:vAlign w:val="center"/>
          </w:tcPr>
          <w:p w:rsidR="00C43DFB" w:rsidRDefault="004A0711">
            <w:pPr>
              <w:pStyle w:val="10"/>
            </w:pPr>
            <w:r>
              <w:t>4</w:t>
            </w:r>
          </w:p>
        </w:tc>
        <w:tc>
          <w:tcPr>
            <w:tcW w:w="2551" w:type="dxa"/>
            <w:vAlign w:val="center"/>
          </w:tcPr>
          <w:p w:rsidR="00C43DFB" w:rsidRDefault="004A0711">
            <w:pPr>
              <w:pStyle w:val="10"/>
            </w:pPr>
            <w:r>
              <w:t>5</w:t>
            </w:r>
          </w:p>
        </w:tc>
      </w:tr>
      <w:tr w:rsidR="00C43DFB">
        <w:trPr>
          <w:trHeight w:val="369"/>
          <w:jc w:val="center"/>
        </w:trPr>
        <w:tc>
          <w:tcPr>
            <w:tcW w:w="850" w:type="dxa"/>
            <w:vAlign w:val="center"/>
          </w:tcPr>
          <w:p w:rsidR="00C43DFB" w:rsidRDefault="004A0711">
            <w:pPr>
              <w:pStyle w:val="30"/>
            </w:pPr>
            <w:r>
              <w:t>1</w:t>
            </w:r>
          </w:p>
        </w:tc>
        <w:tc>
          <w:tcPr>
            <w:tcW w:w="1191" w:type="dxa"/>
            <w:vAlign w:val="center"/>
          </w:tcPr>
          <w:p w:rsidR="00C43DFB" w:rsidRDefault="00C43DFB">
            <w:pPr>
              <w:pStyle w:val="5"/>
            </w:pPr>
          </w:p>
        </w:tc>
        <w:tc>
          <w:tcPr>
            <w:tcW w:w="4535" w:type="dxa"/>
            <w:vAlign w:val="center"/>
          </w:tcPr>
          <w:p w:rsidR="00C43DFB" w:rsidRDefault="004A0711">
            <w:pPr>
              <w:pStyle w:val="6"/>
            </w:pPr>
            <w:r>
              <w:t>合计</w:t>
            </w:r>
          </w:p>
        </w:tc>
        <w:tc>
          <w:tcPr>
            <w:tcW w:w="2551" w:type="dxa"/>
            <w:vAlign w:val="center"/>
          </w:tcPr>
          <w:p w:rsidR="00C43DFB" w:rsidRDefault="004A0711">
            <w:pPr>
              <w:pStyle w:val="7"/>
            </w:pPr>
            <w:r>
              <w:t>122.64</w:t>
            </w:r>
          </w:p>
        </w:tc>
        <w:tc>
          <w:tcPr>
            <w:tcW w:w="2551" w:type="dxa"/>
            <w:vAlign w:val="center"/>
          </w:tcPr>
          <w:p w:rsidR="00C43DFB" w:rsidRDefault="004A0711">
            <w:pPr>
              <w:pStyle w:val="7"/>
            </w:pPr>
            <w:r>
              <w:t>112.00</w:t>
            </w:r>
          </w:p>
        </w:tc>
        <w:tc>
          <w:tcPr>
            <w:tcW w:w="2551" w:type="dxa"/>
            <w:vAlign w:val="center"/>
          </w:tcPr>
          <w:p w:rsidR="00C43DFB" w:rsidRDefault="004A0711">
            <w:pPr>
              <w:pStyle w:val="7"/>
            </w:pPr>
            <w:r>
              <w:t>10.64</w:t>
            </w:r>
          </w:p>
        </w:tc>
      </w:tr>
      <w:tr w:rsidR="00C43DFB">
        <w:trPr>
          <w:trHeight w:val="369"/>
          <w:jc w:val="center"/>
        </w:trPr>
        <w:tc>
          <w:tcPr>
            <w:tcW w:w="850" w:type="dxa"/>
            <w:vAlign w:val="center"/>
          </w:tcPr>
          <w:p w:rsidR="00C43DFB" w:rsidRDefault="004A0711">
            <w:pPr>
              <w:pStyle w:val="30"/>
            </w:pPr>
            <w:r>
              <w:t>2</w:t>
            </w:r>
          </w:p>
        </w:tc>
        <w:tc>
          <w:tcPr>
            <w:tcW w:w="1191" w:type="dxa"/>
            <w:vAlign w:val="center"/>
          </w:tcPr>
          <w:p w:rsidR="00C43DFB" w:rsidRDefault="004A0711">
            <w:pPr>
              <w:pStyle w:val="23"/>
            </w:pPr>
            <w:r>
              <w:t>301</w:t>
            </w:r>
          </w:p>
        </w:tc>
        <w:tc>
          <w:tcPr>
            <w:tcW w:w="4535" w:type="dxa"/>
            <w:vAlign w:val="center"/>
          </w:tcPr>
          <w:p w:rsidR="00C43DFB" w:rsidRDefault="004A0711">
            <w:pPr>
              <w:pStyle w:val="23"/>
            </w:pPr>
            <w:r>
              <w:t>工资福利支出</w:t>
            </w:r>
          </w:p>
        </w:tc>
        <w:tc>
          <w:tcPr>
            <w:tcW w:w="2551" w:type="dxa"/>
            <w:vAlign w:val="center"/>
          </w:tcPr>
          <w:p w:rsidR="00C43DFB" w:rsidRDefault="004A0711">
            <w:pPr>
              <w:pStyle w:val="40"/>
            </w:pPr>
            <w:r>
              <w:t>112.88</w:t>
            </w:r>
          </w:p>
        </w:tc>
        <w:tc>
          <w:tcPr>
            <w:tcW w:w="2551" w:type="dxa"/>
            <w:vAlign w:val="center"/>
          </w:tcPr>
          <w:p w:rsidR="00C43DFB" w:rsidRDefault="004A0711">
            <w:pPr>
              <w:pStyle w:val="40"/>
            </w:pPr>
            <w:r>
              <w:t>112.00</w:t>
            </w:r>
          </w:p>
        </w:tc>
        <w:tc>
          <w:tcPr>
            <w:tcW w:w="2551" w:type="dxa"/>
            <w:vAlign w:val="center"/>
          </w:tcPr>
          <w:p w:rsidR="00C43DFB" w:rsidRDefault="004A0711">
            <w:pPr>
              <w:pStyle w:val="40"/>
            </w:pPr>
            <w:r>
              <w:t>0.88</w:t>
            </w:r>
          </w:p>
        </w:tc>
      </w:tr>
      <w:tr w:rsidR="00C43DFB">
        <w:trPr>
          <w:trHeight w:val="369"/>
          <w:jc w:val="center"/>
        </w:trPr>
        <w:tc>
          <w:tcPr>
            <w:tcW w:w="850" w:type="dxa"/>
            <w:vAlign w:val="center"/>
          </w:tcPr>
          <w:p w:rsidR="00C43DFB" w:rsidRDefault="004A0711">
            <w:pPr>
              <w:pStyle w:val="30"/>
            </w:pPr>
            <w:r>
              <w:t>3</w:t>
            </w:r>
          </w:p>
        </w:tc>
        <w:tc>
          <w:tcPr>
            <w:tcW w:w="1191" w:type="dxa"/>
            <w:vAlign w:val="center"/>
          </w:tcPr>
          <w:p w:rsidR="00C43DFB" w:rsidRDefault="004A0711">
            <w:pPr>
              <w:pStyle w:val="23"/>
            </w:pPr>
            <w:r>
              <w:t>30101</w:t>
            </w:r>
          </w:p>
        </w:tc>
        <w:tc>
          <w:tcPr>
            <w:tcW w:w="4535" w:type="dxa"/>
            <w:vAlign w:val="center"/>
          </w:tcPr>
          <w:p w:rsidR="00C43DFB" w:rsidRDefault="004A0711">
            <w:pPr>
              <w:pStyle w:val="23"/>
            </w:pPr>
            <w:r>
              <w:t>基本工资</w:t>
            </w:r>
          </w:p>
        </w:tc>
        <w:tc>
          <w:tcPr>
            <w:tcW w:w="2551" w:type="dxa"/>
            <w:vAlign w:val="center"/>
          </w:tcPr>
          <w:p w:rsidR="00C43DFB" w:rsidRDefault="004A0711">
            <w:pPr>
              <w:pStyle w:val="40"/>
            </w:pPr>
            <w:r>
              <w:t>36.00</w:t>
            </w:r>
          </w:p>
        </w:tc>
        <w:tc>
          <w:tcPr>
            <w:tcW w:w="2551" w:type="dxa"/>
            <w:vAlign w:val="center"/>
          </w:tcPr>
          <w:p w:rsidR="00C43DFB" w:rsidRDefault="004A0711">
            <w:pPr>
              <w:pStyle w:val="40"/>
            </w:pPr>
            <w:r>
              <w:t>36.00</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4</w:t>
            </w:r>
          </w:p>
        </w:tc>
        <w:tc>
          <w:tcPr>
            <w:tcW w:w="1191" w:type="dxa"/>
            <w:vAlign w:val="center"/>
          </w:tcPr>
          <w:p w:rsidR="00C43DFB" w:rsidRDefault="004A0711">
            <w:pPr>
              <w:pStyle w:val="23"/>
            </w:pPr>
            <w:r>
              <w:t>30102</w:t>
            </w:r>
          </w:p>
        </w:tc>
        <w:tc>
          <w:tcPr>
            <w:tcW w:w="4535" w:type="dxa"/>
            <w:vAlign w:val="center"/>
          </w:tcPr>
          <w:p w:rsidR="00C43DFB" w:rsidRDefault="004A0711">
            <w:pPr>
              <w:pStyle w:val="23"/>
            </w:pPr>
            <w:r>
              <w:t>津贴补贴</w:t>
            </w:r>
          </w:p>
        </w:tc>
        <w:tc>
          <w:tcPr>
            <w:tcW w:w="2551" w:type="dxa"/>
            <w:vAlign w:val="center"/>
          </w:tcPr>
          <w:p w:rsidR="00C43DFB" w:rsidRDefault="004A0711">
            <w:pPr>
              <w:pStyle w:val="40"/>
            </w:pPr>
            <w:r>
              <w:t>26.00</w:t>
            </w:r>
          </w:p>
        </w:tc>
        <w:tc>
          <w:tcPr>
            <w:tcW w:w="2551" w:type="dxa"/>
            <w:vAlign w:val="center"/>
          </w:tcPr>
          <w:p w:rsidR="00C43DFB" w:rsidRDefault="004A0711">
            <w:pPr>
              <w:pStyle w:val="40"/>
            </w:pPr>
            <w:r>
              <w:t>26.00</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5</w:t>
            </w:r>
          </w:p>
        </w:tc>
        <w:tc>
          <w:tcPr>
            <w:tcW w:w="1191" w:type="dxa"/>
            <w:vAlign w:val="center"/>
          </w:tcPr>
          <w:p w:rsidR="00C43DFB" w:rsidRDefault="004A0711">
            <w:pPr>
              <w:pStyle w:val="23"/>
            </w:pPr>
            <w:r>
              <w:t>30103</w:t>
            </w:r>
          </w:p>
        </w:tc>
        <w:tc>
          <w:tcPr>
            <w:tcW w:w="4535" w:type="dxa"/>
            <w:vAlign w:val="center"/>
          </w:tcPr>
          <w:p w:rsidR="00C43DFB" w:rsidRDefault="004A0711">
            <w:pPr>
              <w:pStyle w:val="23"/>
            </w:pPr>
            <w:r>
              <w:t>奖金</w:t>
            </w:r>
          </w:p>
        </w:tc>
        <w:tc>
          <w:tcPr>
            <w:tcW w:w="2551" w:type="dxa"/>
            <w:vAlign w:val="center"/>
          </w:tcPr>
          <w:p w:rsidR="00C43DFB" w:rsidRDefault="004A0711">
            <w:pPr>
              <w:pStyle w:val="40"/>
            </w:pPr>
            <w:r>
              <w:t>22.00</w:t>
            </w:r>
          </w:p>
        </w:tc>
        <w:tc>
          <w:tcPr>
            <w:tcW w:w="2551" w:type="dxa"/>
            <w:vAlign w:val="center"/>
          </w:tcPr>
          <w:p w:rsidR="00C43DFB" w:rsidRDefault="004A0711">
            <w:pPr>
              <w:pStyle w:val="40"/>
            </w:pPr>
            <w:r>
              <w:t>22.00</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6</w:t>
            </w:r>
          </w:p>
        </w:tc>
        <w:tc>
          <w:tcPr>
            <w:tcW w:w="1191" w:type="dxa"/>
            <w:vAlign w:val="center"/>
          </w:tcPr>
          <w:p w:rsidR="00C43DFB" w:rsidRDefault="004A0711">
            <w:pPr>
              <w:pStyle w:val="23"/>
            </w:pPr>
            <w:r>
              <w:t>30108</w:t>
            </w:r>
          </w:p>
        </w:tc>
        <w:tc>
          <w:tcPr>
            <w:tcW w:w="4535" w:type="dxa"/>
            <w:vAlign w:val="center"/>
          </w:tcPr>
          <w:p w:rsidR="00C43DFB" w:rsidRDefault="004A0711">
            <w:pPr>
              <w:pStyle w:val="23"/>
            </w:pPr>
            <w:r>
              <w:t>机关事业单位基本养老保险缴费</w:t>
            </w:r>
          </w:p>
        </w:tc>
        <w:tc>
          <w:tcPr>
            <w:tcW w:w="2551" w:type="dxa"/>
            <w:vAlign w:val="center"/>
          </w:tcPr>
          <w:p w:rsidR="00C43DFB" w:rsidRDefault="004A0711">
            <w:pPr>
              <w:pStyle w:val="40"/>
            </w:pPr>
            <w:r>
              <w:t>12.00</w:t>
            </w:r>
          </w:p>
        </w:tc>
        <w:tc>
          <w:tcPr>
            <w:tcW w:w="2551" w:type="dxa"/>
            <w:vAlign w:val="center"/>
          </w:tcPr>
          <w:p w:rsidR="00C43DFB" w:rsidRDefault="004A0711">
            <w:pPr>
              <w:pStyle w:val="40"/>
            </w:pPr>
            <w:r>
              <w:t>12.00</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7</w:t>
            </w:r>
          </w:p>
        </w:tc>
        <w:tc>
          <w:tcPr>
            <w:tcW w:w="1191" w:type="dxa"/>
            <w:vAlign w:val="center"/>
          </w:tcPr>
          <w:p w:rsidR="00C43DFB" w:rsidRDefault="004A0711">
            <w:pPr>
              <w:pStyle w:val="23"/>
            </w:pPr>
            <w:r>
              <w:t>30110</w:t>
            </w:r>
          </w:p>
        </w:tc>
        <w:tc>
          <w:tcPr>
            <w:tcW w:w="4535" w:type="dxa"/>
            <w:vAlign w:val="center"/>
          </w:tcPr>
          <w:p w:rsidR="00C43DFB" w:rsidRDefault="004A0711">
            <w:pPr>
              <w:pStyle w:val="23"/>
            </w:pPr>
            <w:r>
              <w:t>职工基本医疗保险缴费</w:t>
            </w:r>
          </w:p>
        </w:tc>
        <w:tc>
          <w:tcPr>
            <w:tcW w:w="2551" w:type="dxa"/>
            <w:vAlign w:val="center"/>
          </w:tcPr>
          <w:p w:rsidR="00C43DFB" w:rsidRDefault="004A0711">
            <w:pPr>
              <w:pStyle w:val="40"/>
            </w:pPr>
            <w:r>
              <w:t>4.00</w:t>
            </w:r>
          </w:p>
        </w:tc>
        <w:tc>
          <w:tcPr>
            <w:tcW w:w="2551" w:type="dxa"/>
            <w:vAlign w:val="center"/>
          </w:tcPr>
          <w:p w:rsidR="00C43DFB" w:rsidRDefault="004A0711">
            <w:pPr>
              <w:pStyle w:val="40"/>
            </w:pPr>
            <w:r>
              <w:t>4.00</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8</w:t>
            </w:r>
          </w:p>
        </w:tc>
        <w:tc>
          <w:tcPr>
            <w:tcW w:w="1191" w:type="dxa"/>
            <w:vAlign w:val="center"/>
          </w:tcPr>
          <w:p w:rsidR="00C43DFB" w:rsidRDefault="004A0711">
            <w:pPr>
              <w:pStyle w:val="23"/>
            </w:pPr>
            <w:r>
              <w:t>30111</w:t>
            </w:r>
          </w:p>
        </w:tc>
        <w:tc>
          <w:tcPr>
            <w:tcW w:w="4535" w:type="dxa"/>
            <w:vAlign w:val="center"/>
          </w:tcPr>
          <w:p w:rsidR="00C43DFB" w:rsidRDefault="004A0711">
            <w:pPr>
              <w:pStyle w:val="23"/>
            </w:pPr>
            <w:r>
              <w:t>公务员医疗补助缴费</w:t>
            </w:r>
          </w:p>
        </w:tc>
        <w:tc>
          <w:tcPr>
            <w:tcW w:w="2551" w:type="dxa"/>
            <w:vAlign w:val="center"/>
          </w:tcPr>
          <w:p w:rsidR="00C43DFB" w:rsidRDefault="004A0711">
            <w:pPr>
              <w:pStyle w:val="40"/>
            </w:pPr>
            <w:r>
              <w:t>2.00</w:t>
            </w:r>
          </w:p>
        </w:tc>
        <w:tc>
          <w:tcPr>
            <w:tcW w:w="2551" w:type="dxa"/>
            <w:vAlign w:val="center"/>
          </w:tcPr>
          <w:p w:rsidR="00C43DFB" w:rsidRDefault="004A0711">
            <w:pPr>
              <w:pStyle w:val="40"/>
            </w:pPr>
            <w:r>
              <w:t>2.00</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9</w:t>
            </w:r>
          </w:p>
        </w:tc>
        <w:tc>
          <w:tcPr>
            <w:tcW w:w="1191" w:type="dxa"/>
            <w:vAlign w:val="center"/>
          </w:tcPr>
          <w:p w:rsidR="00C43DFB" w:rsidRDefault="004A0711">
            <w:pPr>
              <w:pStyle w:val="23"/>
            </w:pPr>
            <w:r>
              <w:t>30112</w:t>
            </w:r>
          </w:p>
        </w:tc>
        <w:tc>
          <w:tcPr>
            <w:tcW w:w="4535" w:type="dxa"/>
            <w:vAlign w:val="center"/>
          </w:tcPr>
          <w:p w:rsidR="00C43DFB" w:rsidRDefault="004A0711">
            <w:pPr>
              <w:pStyle w:val="23"/>
            </w:pPr>
            <w:r>
              <w:t>其他社会保障缴费</w:t>
            </w:r>
          </w:p>
        </w:tc>
        <w:tc>
          <w:tcPr>
            <w:tcW w:w="2551" w:type="dxa"/>
            <w:vAlign w:val="center"/>
          </w:tcPr>
          <w:p w:rsidR="00C43DFB" w:rsidRDefault="004A0711">
            <w:pPr>
              <w:pStyle w:val="40"/>
            </w:pPr>
            <w:r>
              <w:t>1.00</w:t>
            </w:r>
          </w:p>
        </w:tc>
        <w:tc>
          <w:tcPr>
            <w:tcW w:w="2551" w:type="dxa"/>
            <w:vAlign w:val="center"/>
          </w:tcPr>
          <w:p w:rsidR="00C43DFB" w:rsidRDefault="004A0711">
            <w:pPr>
              <w:pStyle w:val="40"/>
            </w:pPr>
            <w:r>
              <w:t>1.00</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10</w:t>
            </w:r>
          </w:p>
        </w:tc>
        <w:tc>
          <w:tcPr>
            <w:tcW w:w="1191" w:type="dxa"/>
            <w:vAlign w:val="center"/>
          </w:tcPr>
          <w:p w:rsidR="00C43DFB" w:rsidRDefault="004A0711">
            <w:pPr>
              <w:pStyle w:val="23"/>
            </w:pPr>
            <w:r>
              <w:t>30113</w:t>
            </w:r>
          </w:p>
        </w:tc>
        <w:tc>
          <w:tcPr>
            <w:tcW w:w="4535" w:type="dxa"/>
            <w:vAlign w:val="center"/>
          </w:tcPr>
          <w:p w:rsidR="00C43DFB" w:rsidRDefault="004A0711">
            <w:pPr>
              <w:pStyle w:val="23"/>
            </w:pPr>
            <w:r>
              <w:t>住房公积金</w:t>
            </w:r>
          </w:p>
        </w:tc>
        <w:tc>
          <w:tcPr>
            <w:tcW w:w="2551" w:type="dxa"/>
            <w:vAlign w:val="center"/>
          </w:tcPr>
          <w:p w:rsidR="00C43DFB" w:rsidRDefault="004A0711">
            <w:pPr>
              <w:pStyle w:val="40"/>
            </w:pPr>
            <w:r>
              <w:t>9.00</w:t>
            </w:r>
          </w:p>
        </w:tc>
        <w:tc>
          <w:tcPr>
            <w:tcW w:w="2551" w:type="dxa"/>
            <w:vAlign w:val="center"/>
          </w:tcPr>
          <w:p w:rsidR="00C43DFB" w:rsidRDefault="004A0711">
            <w:pPr>
              <w:pStyle w:val="40"/>
            </w:pPr>
            <w:r>
              <w:t>9.00</w:t>
            </w:r>
          </w:p>
        </w:tc>
        <w:tc>
          <w:tcPr>
            <w:tcW w:w="2551" w:type="dxa"/>
            <w:vAlign w:val="center"/>
          </w:tcPr>
          <w:p w:rsidR="00C43DFB" w:rsidRDefault="00C43DFB">
            <w:pPr>
              <w:pStyle w:val="40"/>
            </w:pPr>
          </w:p>
        </w:tc>
      </w:tr>
      <w:tr w:rsidR="00C43DFB">
        <w:trPr>
          <w:trHeight w:val="369"/>
          <w:jc w:val="center"/>
        </w:trPr>
        <w:tc>
          <w:tcPr>
            <w:tcW w:w="850" w:type="dxa"/>
            <w:vAlign w:val="center"/>
          </w:tcPr>
          <w:p w:rsidR="00C43DFB" w:rsidRDefault="004A0711">
            <w:pPr>
              <w:pStyle w:val="30"/>
            </w:pPr>
            <w:r>
              <w:t>11</w:t>
            </w:r>
          </w:p>
        </w:tc>
        <w:tc>
          <w:tcPr>
            <w:tcW w:w="1191" w:type="dxa"/>
            <w:vAlign w:val="center"/>
          </w:tcPr>
          <w:p w:rsidR="00C43DFB" w:rsidRDefault="004A0711">
            <w:pPr>
              <w:pStyle w:val="23"/>
            </w:pPr>
            <w:r>
              <w:t>30199</w:t>
            </w:r>
          </w:p>
        </w:tc>
        <w:tc>
          <w:tcPr>
            <w:tcW w:w="4535" w:type="dxa"/>
            <w:vAlign w:val="center"/>
          </w:tcPr>
          <w:p w:rsidR="00C43DFB" w:rsidRDefault="004A0711">
            <w:pPr>
              <w:pStyle w:val="23"/>
            </w:pPr>
            <w:r>
              <w:t>其他工资福利支出</w:t>
            </w:r>
          </w:p>
        </w:tc>
        <w:tc>
          <w:tcPr>
            <w:tcW w:w="2551" w:type="dxa"/>
            <w:vAlign w:val="center"/>
          </w:tcPr>
          <w:p w:rsidR="00C43DFB" w:rsidRDefault="004A0711">
            <w:pPr>
              <w:pStyle w:val="40"/>
            </w:pPr>
            <w:r>
              <w:t>0.88</w:t>
            </w:r>
          </w:p>
        </w:tc>
        <w:tc>
          <w:tcPr>
            <w:tcW w:w="2551" w:type="dxa"/>
            <w:vAlign w:val="center"/>
          </w:tcPr>
          <w:p w:rsidR="00C43DFB" w:rsidRDefault="00C43DFB">
            <w:pPr>
              <w:pStyle w:val="40"/>
            </w:pPr>
          </w:p>
        </w:tc>
        <w:tc>
          <w:tcPr>
            <w:tcW w:w="2551" w:type="dxa"/>
            <w:vAlign w:val="center"/>
          </w:tcPr>
          <w:p w:rsidR="00C43DFB" w:rsidRDefault="004A0711">
            <w:pPr>
              <w:pStyle w:val="40"/>
            </w:pPr>
            <w:r>
              <w:t>0.88</w:t>
            </w:r>
          </w:p>
        </w:tc>
      </w:tr>
      <w:tr w:rsidR="00C43DFB">
        <w:trPr>
          <w:trHeight w:val="369"/>
          <w:jc w:val="center"/>
        </w:trPr>
        <w:tc>
          <w:tcPr>
            <w:tcW w:w="850" w:type="dxa"/>
            <w:vAlign w:val="center"/>
          </w:tcPr>
          <w:p w:rsidR="00C43DFB" w:rsidRDefault="004A0711">
            <w:pPr>
              <w:pStyle w:val="30"/>
            </w:pPr>
            <w:r>
              <w:t>12</w:t>
            </w:r>
          </w:p>
        </w:tc>
        <w:tc>
          <w:tcPr>
            <w:tcW w:w="1191" w:type="dxa"/>
            <w:vAlign w:val="center"/>
          </w:tcPr>
          <w:p w:rsidR="00C43DFB" w:rsidRDefault="004A0711">
            <w:pPr>
              <w:pStyle w:val="23"/>
            </w:pPr>
            <w:r>
              <w:t>302</w:t>
            </w:r>
          </w:p>
        </w:tc>
        <w:tc>
          <w:tcPr>
            <w:tcW w:w="4535" w:type="dxa"/>
            <w:vAlign w:val="center"/>
          </w:tcPr>
          <w:p w:rsidR="00C43DFB" w:rsidRDefault="004A0711">
            <w:pPr>
              <w:pStyle w:val="23"/>
            </w:pPr>
            <w:r>
              <w:t>商品和服务支出</w:t>
            </w:r>
          </w:p>
        </w:tc>
        <w:tc>
          <w:tcPr>
            <w:tcW w:w="2551" w:type="dxa"/>
            <w:vAlign w:val="center"/>
          </w:tcPr>
          <w:p w:rsidR="00C43DFB" w:rsidRDefault="004A0711">
            <w:pPr>
              <w:pStyle w:val="40"/>
            </w:pPr>
            <w:r>
              <w:t>9.76</w:t>
            </w:r>
          </w:p>
        </w:tc>
        <w:tc>
          <w:tcPr>
            <w:tcW w:w="2551" w:type="dxa"/>
            <w:vAlign w:val="center"/>
          </w:tcPr>
          <w:p w:rsidR="00C43DFB" w:rsidRDefault="00C43DFB">
            <w:pPr>
              <w:pStyle w:val="40"/>
            </w:pPr>
          </w:p>
        </w:tc>
        <w:tc>
          <w:tcPr>
            <w:tcW w:w="2551" w:type="dxa"/>
            <w:vAlign w:val="center"/>
          </w:tcPr>
          <w:p w:rsidR="00C43DFB" w:rsidRDefault="004A0711">
            <w:pPr>
              <w:pStyle w:val="40"/>
            </w:pPr>
            <w:r>
              <w:t>9.76</w:t>
            </w:r>
          </w:p>
        </w:tc>
      </w:tr>
      <w:tr w:rsidR="00C43DFB">
        <w:trPr>
          <w:trHeight w:val="369"/>
          <w:jc w:val="center"/>
        </w:trPr>
        <w:tc>
          <w:tcPr>
            <w:tcW w:w="850" w:type="dxa"/>
            <w:vAlign w:val="center"/>
          </w:tcPr>
          <w:p w:rsidR="00C43DFB" w:rsidRDefault="004A0711">
            <w:pPr>
              <w:pStyle w:val="30"/>
            </w:pPr>
            <w:r>
              <w:t>13</w:t>
            </w:r>
          </w:p>
        </w:tc>
        <w:tc>
          <w:tcPr>
            <w:tcW w:w="1191" w:type="dxa"/>
            <w:vAlign w:val="center"/>
          </w:tcPr>
          <w:p w:rsidR="00C43DFB" w:rsidRDefault="004A0711">
            <w:pPr>
              <w:pStyle w:val="23"/>
            </w:pPr>
            <w:r>
              <w:t>30201</w:t>
            </w:r>
          </w:p>
        </w:tc>
        <w:tc>
          <w:tcPr>
            <w:tcW w:w="4535" w:type="dxa"/>
            <w:vAlign w:val="center"/>
          </w:tcPr>
          <w:p w:rsidR="00C43DFB" w:rsidRDefault="004A0711">
            <w:pPr>
              <w:pStyle w:val="23"/>
            </w:pPr>
            <w:r>
              <w:t>办公费</w:t>
            </w:r>
          </w:p>
        </w:tc>
        <w:tc>
          <w:tcPr>
            <w:tcW w:w="2551" w:type="dxa"/>
            <w:vAlign w:val="center"/>
          </w:tcPr>
          <w:p w:rsidR="00C43DFB" w:rsidRDefault="004A0711">
            <w:pPr>
              <w:pStyle w:val="40"/>
            </w:pPr>
            <w:r>
              <w:t>1.08</w:t>
            </w:r>
          </w:p>
        </w:tc>
        <w:tc>
          <w:tcPr>
            <w:tcW w:w="2551" w:type="dxa"/>
            <w:vAlign w:val="center"/>
          </w:tcPr>
          <w:p w:rsidR="00C43DFB" w:rsidRDefault="00C43DFB">
            <w:pPr>
              <w:pStyle w:val="40"/>
            </w:pPr>
          </w:p>
        </w:tc>
        <w:tc>
          <w:tcPr>
            <w:tcW w:w="2551" w:type="dxa"/>
            <w:vAlign w:val="center"/>
          </w:tcPr>
          <w:p w:rsidR="00C43DFB" w:rsidRDefault="004A0711">
            <w:pPr>
              <w:pStyle w:val="40"/>
            </w:pPr>
            <w:r>
              <w:t>1.08</w:t>
            </w:r>
          </w:p>
        </w:tc>
      </w:tr>
      <w:tr w:rsidR="00C43DFB">
        <w:trPr>
          <w:trHeight w:val="369"/>
          <w:jc w:val="center"/>
        </w:trPr>
        <w:tc>
          <w:tcPr>
            <w:tcW w:w="850" w:type="dxa"/>
            <w:vAlign w:val="center"/>
          </w:tcPr>
          <w:p w:rsidR="00C43DFB" w:rsidRDefault="004A0711">
            <w:pPr>
              <w:pStyle w:val="30"/>
            </w:pPr>
            <w:r>
              <w:t>14</w:t>
            </w:r>
          </w:p>
        </w:tc>
        <w:tc>
          <w:tcPr>
            <w:tcW w:w="1191" w:type="dxa"/>
            <w:vAlign w:val="center"/>
          </w:tcPr>
          <w:p w:rsidR="00C43DFB" w:rsidRDefault="004A0711">
            <w:pPr>
              <w:pStyle w:val="23"/>
            </w:pPr>
            <w:r>
              <w:t>30207</w:t>
            </w:r>
          </w:p>
        </w:tc>
        <w:tc>
          <w:tcPr>
            <w:tcW w:w="4535" w:type="dxa"/>
            <w:vAlign w:val="center"/>
          </w:tcPr>
          <w:p w:rsidR="00C43DFB" w:rsidRDefault="004A0711">
            <w:pPr>
              <w:pStyle w:val="23"/>
            </w:pPr>
            <w:r>
              <w:t>邮电费</w:t>
            </w:r>
          </w:p>
        </w:tc>
        <w:tc>
          <w:tcPr>
            <w:tcW w:w="2551" w:type="dxa"/>
            <w:vAlign w:val="center"/>
          </w:tcPr>
          <w:p w:rsidR="00C43DFB" w:rsidRDefault="004A0711">
            <w:pPr>
              <w:pStyle w:val="40"/>
            </w:pPr>
            <w:r>
              <w:t>3.00</w:t>
            </w:r>
          </w:p>
        </w:tc>
        <w:tc>
          <w:tcPr>
            <w:tcW w:w="2551" w:type="dxa"/>
            <w:vAlign w:val="center"/>
          </w:tcPr>
          <w:p w:rsidR="00C43DFB" w:rsidRDefault="00C43DFB">
            <w:pPr>
              <w:pStyle w:val="40"/>
            </w:pPr>
          </w:p>
        </w:tc>
        <w:tc>
          <w:tcPr>
            <w:tcW w:w="2551" w:type="dxa"/>
            <w:vAlign w:val="center"/>
          </w:tcPr>
          <w:p w:rsidR="00C43DFB" w:rsidRDefault="004A0711">
            <w:pPr>
              <w:pStyle w:val="40"/>
            </w:pPr>
            <w:r>
              <w:t>3.00</w:t>
            </w:r>
          </w:p>
        </w:tc>
      </w:tr>
      <w:tr w:rsidR="00C43DFB">
        <w:trPr>
          <w:trHeight w:val="369"/>
          <w:jc w:val="center"/>
        </w:trPr>
        <w:tc>
          <w:tcPr>
            <w:tcW w:w="850" w:type="dxa"/>
            <w:vAlign w:val="center"/>
          </w:tcPr>
          <w:p w:rsidR="00C43DFB" w:rsidRDefault="004A0711">
            <w:pPr>
              <w:pStyle w:val="30"/>
            </w:pPr>
            <w:r>
              <w:t>15</w:t>
            </w:r>
          </w:p>
        </w:tc>
        <w:tc>
          <w:tcPr>
            <w:tcW w:w="1191" w:type="dxa"/>
            <w:vAlign w:val="center"/>
          </w:tcPr>
          <w:p w:rsidR="00C43DFB" w:rsidRDefault="004A0711">
            <w:pPr>
              <w:pStyle w:val="23"/>
            </w:pPr>
            <w:r>
              <w:t>30228</w:t>
            </w:r>
          </w:p>
        </w:tc>
        <w:tc>
          <w:tcPr>
            <w:tcW w:w="4535" w:type="dxa"/>
            <w:vAlign w:val="center"/>
          </w:tcPr>
          <w:p w:rsidR="00C43DFB" w:rsidRDefault="004A0711">
            <w:pPr>
              <w:pStyle w:val="23"/>
            </w:pPr>
            <w:r>
              <w:t>工会经费</w:t>
            </w:r>
          </w:p>
        </w:tc>
        <w:tc>
          <w:tcPr>
            <w:tcW w:w="2551" w:type="dxa"/>
            <w:vAlign w:val="center"/>
          </w:tcPr>
          <w:p w:rsidR="00C43DFB" w:rsidRDefault="004A0711">
            <w:pPr>
              <w:pStyle w:val="40"/>
            </w:pPr>
            <w:r>
              <w:t>0.65</w:t>
            </w:r>
          </w:p>
        </w:tc>
        <w:tc>
          <w:tcPr>
            <w:tcW w:w="2551" w:type="dxa"/>
            <w:vAlign w:val="center"/>
          </w:tcPr>
          <w:p w:rsidR="00C43DFB" w:rsidRDefault="00C43DFB">
            <w:pPr>
              <w:pStyle w:val="40"/>
            </w:pPr>
          </w:p>
        </w:tc>
        <w:tc>
          <w:tcPr>
            <w:tcW w:w="2551" w:type="dxa"/>
            <w:vAlign w:val="center"/>
          </w:tcPr>
          <w:p w:rsidR="00C43DFB" w:rsidRDefault="004A0711">
            <w:pPr>
              <w:pStyle w:val="40"/>
            </w:pPr>
            <w:r>
              <w:t>0.65</w:t>
            </w:r>
          </w:p>
        </w:tc>
      </w:tr>
      <w:tr w:rsidR="00C43DFB">
        <w:trPr>
          <w:trHeight w:val="369"/>
          <w:jc w:val="center"/>
        </w:trPr>
        <w:tc>
          <w:tcPr>
            <w:tcW w:w="850" w:type="dxa"/>
            <w:vAlign w:val="center"/>
          </w:tcPr>
          <w:p w:rsidR="00C43DFB" w:rsidRDefault="004A0711">
            <w:pPr>
              <w:pStyle w:val="30"/>
            </w:pPr>
            <w:r>
              <w:t>16</w:t>
            </w:r>
          </w:p>
        </w:tc>
        <w:tc>
          <w:tcPr>
            <w:tcW w:w="1191" w:type="dxa"/>
            <w:vAlign w:val="center"/>
          </w:tcPr>
          <w:p w:rsidR="00C43DFB" w:rsidRDefault="004A0711">
            <w:pPr>
              <w:pStyle w:val="23"/>
            </w:pPr>
            <w:r>
              <w:t>30239</w:t>
            </w:r>
          </w:p>
        </w:tc>
        <w:tc>
          <w:tcPr>
            <w:tcW w:w="4535" w:type="dxa"/>
            <w:vAlign w:val="center"/>
          </w:tcPr>
          <w:p w:rsidR="00C43DFB" w:rsidRDefault="004A0711">
            <w:pPr>
              <w:pStyle w:val="23"/>
            </w:pPr>
            <w:r>
              <w:t>其他交通费用</w:t>
            </w:r>
          </w:p>
        </w:tc>
        <w:tc>
          <w:tcPr>
            <w:tcW w:w="2551" w:type="dxa"/>
            <w:vAlign w:val="center"/>
          </w:tcPr>
          <w:p w:rsidR="00C43DFB" w:rsidRDefault="004A0711">
            <w:pPr>
              <w:pStyle w:val="40"/>
            </w:pPr>
            <w:r>
              <w:t>5.00</w:t>
            </w:r>
          </w:p>
        </w:tc>
        <w:tc>
          <w:tcPr>
            <w:tcW w:w="2551" w:type="dxa"/>
            <w:vAlign w:val="center"/>
          </w:tcPr>
          <w:p w:rsidR="00C43DFB" w:rsidRDefault="00C43DFB">
            <w:pPr>
              <w:pStyle w:val="40"/>
            </w:pPr>
          </w:p>
        </w:tc>
        <w:tc>
          <w:tcPr>
            <w:tcW w:w="2551" w:type="dxa"/>
            <w:vAlign w:val="center"/>
          </w:tcPr>
          <w:p w:rsidR="00C43DFB" w:rsidRDefault="004A0711">
            <w:pPr>
              <w:pStyle w:val="40"/>
            </w:pPr>
            <w:r>
              <w:t>5.00</w:t>
            </w:r>
          </w:p>
        </w:tc>
      </w:tr>
      <w:tr w:rsidR="00C43DFB">
        <w:trPr>
          <w:trHeight w:val="369"/>
          <w:jc w:val="center"/>
        </w:trPr>
        <w:tc>
          <w:tcPr>
            <w:tcW w:w="850" w:type="dxa"/>
            <w:vAlign w:val="center"/>
          </w:tcPr>
          <w:p w:rsidR="00C43DFB" w:rsidRDefault="004A0711">
            <w:pPr>
              <w:pStyle w:val="30"/>
            </w:pPr>
            <w:r>
              <w:t>17</w:t>
            </w:r>
          </w:p>
        </w:tc>
        <w:tc>
          <w:tcPr>
            <w:tcW w:w="1191" w:type="dxa"/>
            <w:vAlign w:val="center"/>
          </w:tcPr>
          <w:p w:rsidR="00C43DFB" w:rsidRDefault="004A0711">
            <w:pPr>
              <w:pStyle w:val="23"/>
            </w:pPr>
            <w:r>
              <w:t>30299</w:t>
            </w:r>
          </w:p>
        </w:tc>
        <w:tc>
          <w:tcPr>
            <w:tcW w:w="4535" w:type="dxa"/>
            <w:vAlign w:val="center"/>
          </w:tcPr>
          <w:p w:rsidR="00C43DFB" w:rsidRDefault="004A0711">
            <w:pPr>
              <w:pStyle w:val="23"/>
            </w:pPr>
            <w:r>
              <w:t>其他商品和服务支出</w:t>
            </w:r>
          </w:p>
        </w:tc>
        <w:tc>
          <w:tcPr>
            <w:tcW w:w="2551" w:type="dxa"/>
            <w:vAlign w:val="center"/>
          </w:tcPr>
          <w:p w:rsidR="00C43DFB" w:rsidRDefault="004A0711">
            <w:pPr>
              <w:pStyle w:val="40"/>
            </w:pPr>
            <w:r>
              <w:t>0.03</w:t>
            </w:r>
          </w:p>
        </w:tc>
        <w:tc>
          <w:tcPr>
            <w:tcW w:w="2551" w:type="dxa"/>
            <w:vAlign w:val="center"/>
          </w:tcPr>
          <w:p w:rsidR="00C43DFB" w:rsidRDefault="00C43DFB">
            <w:pPr>
              <w:pStyle w:val="40"/>
            </w:pPr>
          </w:p>
        </w:tc>
        <w:tc>
          <w:tcPr>
            <w:tcW w:w="2551" w:type="dxa"/>
            <w:vAlign w:val="center"/>
          </w:tcPr>
          <w:p w:rsidR="00C43DFB" w:rsidRDefault="004A0711">
            <w:pPr>
              <w:pStyle w:val="40"/>
            </w:pPr>
            <w:r>
              <w:t>0.03</w:t>
            </w:r>
          </w:p>
        </w:tc>
      </w:tr>
    </w:tbl>
    <w:p w:rsidR="00C43DFB" w:rsidRDefault="00C43DFB">
      <w:pPr>
        <w:sectPr w:rsidR="00C43DFB">
          <w:pgSz w:w="16840" w:h="11900" w:orient="landscape"/>
          <w:pgMar w:top="1361" w:right="1020" w:bottom="1134" w:left="1020" w:header="720" w:footer="720" w:gutter="0"/>
          <w:cols w:space="720"/>
        </w:sectPr>
      </w:pPr>
    </w:p>
    <w:p w:rsidR="00C43DFB" w:rsidRDefault="004A0711">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43D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2551" w:type="dxa"/>
            <w:tcBorders>
              <w:top w:val="single" w:sz="6" w:space="0" w:color="FFFFFF"/>
              <w:left w:val="single" w:sz="6" w:space="0" w:color="FFFFFF"/>
              <w:right w:val="single" w:sz="6" w:space="0" w:color="FFFFFF"/>
            </w:tcBorders>
            <w:vAlign w:val="center"/>
          </w:tcPr>
          <w:p w:rsidR="00C43DFB" w:rsidRDefault="004A071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43DFB" w:rsidRDefault="004A0711">
            <w:pPr>
              <w:pStyle w:val="22"/>
            </w:pPr>
            <w:r>
              <w:t>单位：万元</w:t>
            </w:r>
          </w:p>
        </w:tc>
      </w:tr>
      <w:tr w:rsidR="00C43DFB">
        <w:trPr>
          <w:trHeight w:val="369"/>
          <w:tblHeader/>
          <w:jc w:val="center"/>
        </w:trPr>
        <w:tc>
          <w:tcPr>
            <w:tcW w:w="850" w:type="dxa"/>
            <w:vMerge w:val="restart"/>
            <w:vAlign w:val="center"/>
          </w:tcPr>
          <w:p w:rsidR="00C43DFB" w:rsidRDefault="004A0711">
            <w:pPr>
              <w:pStyle w:val="10"/>
            </w:pPr>
            <w:r>
              <w:t>序号</w:t>
            </w:r>
          </w:p>
        </w:tc>
        <w:tc>
          <w:tcPr>
            <w:tcW w:w="5726" w:type="dxa"/>
            <w:gridSpan w:val="2"/>
            <w:vAlign w:val="center"/>
          </w:tcPr>
          <w:p w:rsidR="00C43DFB" w:rsidRDefault="004A0711">
            <w:pPr>
              <w:pStyle w:val="10"/>
            </w:pPr>
            <w:r>
              <w:t>功能分类科目</w:t>
            </w:r>
          </w:p>
        </w:tc>
        <w:tc>
          <w:tcPr>
            <w:tcW w:w="2551" w:type="dxa"/>
            <w:vMerge w:val="restart"/>
            <w:vAlign w:val="center"/>
          </w:tcPr>
          <w:p w:rsidR="00C43DFB" w:rsidRDefault="004A0711">
            <w:pPr>
              <w:pStyle w:val="10"/>
            </w:pPr>
            <w:r>
              <w:t>合计</w:t>
            </w:r>
          </w:p>
        </w:tc>
        <w:tc>
          <w:tcPr>
            <w:tcW w:w="2551" w:type="dxa"/>
            <w:vMerge w:val="restart"/>
            <w:vAlign w:val="center"/>
          </w:tcPr>
          <w:p w:rsidR="00C43DFB" w:rsidRDefault="004A0711">
            <w:pPr>
              <w:pStyle w:val="10"/>
            </w:pPr>
            <w:r>
              <w:t>基本支出</w:t>
            </w:r>
          </w:p>
        </w:tc>
        <w:tc>
          <w:tcPr>
            <w:tcW w:w="2551" w:type="dxa"/>
            <w:vMerge w:val="restart"/>
            <w:vAlign w:val="center"/>
          </w:tcPr>
          <w:p w:rsidR="00C43DFB" w:rsidRDefault="004A0711">
            <w:pPr>
              <w:pStyle w:val="10"/>
            </w:pPr>
            <w:r>
              <w:t>项目支出</w:t>
            </w:r>
          </w:p>
        </w:tc>
      </w:tr>
      <w:tr w:rsidR="00C43DFB">
        <w:trPr>
          <w:trHeight w:val="369"/>
          <w:tblHeader/>
          <w:jc w:val="center"/>
        </w:trPr>
        <w:tc>
          <w:tcPr>
            <w:tcW w:w="850" w:type="dxa"/>
            <w:vMerge/>
          </w:tcPr>
          <w:p w:rsidR="00C43DFB" w:rsidRDefault="00C43DFB"/>
        </w:tc>
        <w:tc>
          <w:tcPr>
            <w:tcW w:w="1191" w:type="dxa"/>
            <w:vAlign w:val="center"/>
          </w:tcPr>
          <w:p w:rsidR="00C43DFB" w:rsidRDefault="004A0711">
            <w:pPr>
              <w:pStyle w:val="10"/>
            </w:pPr>
            <w:r>
              <w:t>科目编码</w:t>
            </w:r>
          </w:p>
        </w:tc>
        <w:tc>
          <w:tcPr>
            <w:tcW w:w="4535" w:type="dxa"/>
            <w:vAlign w:val="center"/>
          </w:tcPr>
          <w:p w:rsidR="00C43DFB" w:rsidRDefault="004A0711">
            <w:pPr>
              <w:pStyle w:val="10"/>
            </w:pPr>
            <w:r>
              <w:t>科目名称</w:t>
            </w:r>
          </w:p>
        </w:tc>
        <w:tc>
          <w:tcPr>
            <w:tcW w:w="2551" w:type="dxa"/>
            <w:vMerge/>
          </w:tcPr>
          <w:p w:rsidR="00C43DFB" w:rsidRDefault="00C43DFB"/>
        </w:tc>
        <w:tc>
          <w:tcPr>
            <w:tcW w:w="2551" w:type="dxa"/>
            <w:vMerge/>
          </w:tcPr>
          <w:p w:rsidR="00C43DFB" w:rsidRDefault="00C43DFB"/>
        </w:tc>
        <w:tc>
          <w:tcPr>
            <w:tcW w:w="2551" w:type="dxa"/>
            <w:vMerge/>
          </w:tcPr>
          <w:p w:rsidR="00C43DFB" w:rsidRDefault="00C43DFB"/>
        </w:tc>
      </w:tr>
      <w:tr w:rsidR="00C43DFB">
        <w:trPr>
          <w:trHeight w:val="369"/>
          <w:tblHeader/>
          <w:jc w:val="center"/>
        </w:trPr>
        <w:tc>
          <w:tcPr>
            <w:tcW w:w="850" w:type="dxa"/>
            <w:vAlign w:val="center"/>
          </w:tcPr>
          <w:p w:rsidR="00C43DFB" w:rsidRDefault="004A0711">
            <w:pPr>
              <w:pStyle w:val="10"/>
            </w:pPr>
            <w:r>
              <w:t>栏次</w:t>
            </w:r>
          </w:p>
        </w:tc>
        <w:tc>
          <w:tcPr>
            <w:tcW w:w="1191" w:type="dxa"/>
            <w:vAlign w:val="center"/>
          </w:tcPr>
          <w:p w:rsidR="00C43DFB" w:rsidRDefault="004A0711">
            <w:pPr>
              <w:pStyle w:val="10"/>
            </w:pPr>
            <w:r>
              <w:t>1</w:t>
            </w:r>
          </w:p>
        </w:tc>
        <w:tc>
          <w:tcPr>
            <w:tcW w:w="4535" w:type="dxa"/>
            <w:vAlign w:val="center"/>
          </w:tcPr>
          <w:p w:rsidR="00C43DFB" w:rsidRDefault="004A0711">
            <w:pPr>
              <w:pStyle w:val="10"/>
            </w:pPr>
            <w:r>
              <w:t>2</w:t>
            </w:r>
          </w:p>
        </w:tc>
        <w:tc>
          <w:tcPr>
            <w:tcW w:w="2551" w:type="dxa"/>
            <w:vAlign w:val="center"/>
          </w:tcPr>
          <w:p w:rsidR="00C43DFB" w:rsidRDefault="004A0711">
            <w:pPr>
              <w:pStyle w:val="10"/>
            </w:pPr>
            <w:r>
              <w:t>3</w:t>
            </w:r>
          </w:p>
        </w:tc>
        <w:tc>
          <w:tcPr>
            <w:tcW w:w="2551" w:type="dxa"/>
            <w:vAlign w:val="center"/>
          </w:tcPr>
          <w:p w:rsidR="00C43DFB" w:rsidRDefault="004A0711">
            <w:pPr>
              <w:pStyle w:val="10"/>
            </w:pPr>
            <w:r>
              <w:t>4</w:t>
            </w:r>
          </w:p>
        </w:tc>
        <w:tc>
          <w:tcPr>
            <w:tcW w:w="2551" w:type="dxa"/>
            <w:vAlign w:val="center"/>
          </w:tcPr>
          <w:p w:rsidR="00C43DFB" w:rsidRDefault="004A0711">
            <w:pPr>
              <w:pStyle w:val="10"/>
            </w:pPr>
            <w:r>
              <w:t>5</w:t>
            </w:r>
          </w:p>
        </w:tc>
      </w:tr>
      <w:tr w:rsidR="00C43DFB">
        <w:trPr>
          <w:trHeight w:val="369"/>
          <w:jc w:val="center"/>
        </w:trPr>
        <w:tc>
          <w:tcPr>
            <w:tcW w:w="850" w:type="dxa"/>
            <w:vAlign w:val="center"/>
          </w:tcPr>
          <w:p w:rsidR="00C43DFB" w:rsidRDefault="00C43DFB">
            <w:pPr>
              <w:pStyle w:val="30"/>
            </w:pPr>
          </w:p>
        </w:tc>
        <w:tc>
          <w:tcPr>
            <w:tcW w:w="1191" w:type="dxa"/>
            <w:vAlign w:val="center"/>
          </w:tcPr>
          <w:p w:rsidR="00C43DFB" w:rsidRDefault="00C43DFB">
            <w:pPr>
              <w:pStyle w:val="23"/>
            </w:pPr>
          </w:p>
        </w:tc>
        <w:tc>
          <w:tcPr>
            <w:tcW w:w="4535" w:type="dxa"/>
            <w:vAlign w:val="center"/>
          </w:tcPr>
          <w:p w:rsidR="00C43DFB" w:rsidRDefault="00C43DFB">
            <w:pPr>
              <w:pStyle w:val="23"/>
            </w:pPr>
          </w:p>
        </w:tc>
        <w:tc>
          <w:tcPr>
            <w:tcW w:w="2551" w:type="dxa"/>
            <w:vAlign w:val="center"/>
          </w:tcPr>
          <w:p w:rsidR="00C43DFB" w:rsidRDefault="00C43DFB">
            <w:pPr>
              <w:pStyle w:val="40"/>
            </w:pPr>
          </w:p>
        </w:tc>
        <w:tc>
          <w:tcPr>
            <w:tcW w:w="2551" w:type="dxa"/>
            <w:vAlign w:val="center"/>
          </w:tcPr>
          <w:p w:rsidR="00C43DFB" w:rsidRDefault="00C43DFB">
            <w:pPr>
              <w:pStyle w:val="40"/>
            </w:pPr>
          </w:p>
        </w:tc>
        <w:tc>
          <w:tcPr>
            <w:tcW w:w="2551" w:type="dxa"/>
            <w:vAlign w:val="center"/>
          </w:tcPr>
          <w:p w:rsidR="00C43DFB" w:rsidRDefault="00C43DFB">
            <w:pPr>
              <w:pStyle w:val="40"/>
            </w:pPr>
          </w:p>
        </w:tc>
      </w:tr>
    </w:tbl>
    <w:p w:rsidR="00C43DFB" w:rsidRDefault="004A0711">
      <w:pPr>
        <w:ind w:firstLine="420"/>
        <w:sectPr w:rsidR="00C43D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C43DFB" w:rsidRDefault="004A0711">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43D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2551" w:type="dxa"/>
            <w:tcBorders>
              <w:top w:val="single" w:sz="6" w:space="0" w:color="FFFFFF"/>
              <w:left w:val="single" w:sz="6" w:space="0" w:color="FFFFFF"/>
              <w:right w:val="single" w:sz="6" w:space="0" w:color="FFFFFF"/>
            </w:tcBorders>
            <w:vAlign w:val="center"/>
          </w:tcPr>
          <w:p w:rsidR="00C43DFB" w:rsidRDefault="004A071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43DFB" w:rsidRDefault="004A0711">
            <w:pPr>
              <w:pStyle w:val="22"/>
            </w:pPr>
            <w:r>
              <w:t>单位：万元</w:t>
            </w:r>
          </w:p>
        </w:tc>
      </w:tr>
      <w:tr w:rsidR="00C43DFB">
        <w:trPr>
          <w:trHeight w:val="369"/>
          <w:tblHeader/>
          <w:jc w:val="center"/>
        </w:trPr>
        <w:tc>
          <w:tcPr>
            <w:tcW w:w="850" w:type="dxa"/>
            <w:vMerge w:val="restart"/>
            <w:vAlign w:val="center"/>
          </w:tcPr>
          <w:p w:rsidR="00C43DFB" w:rsidRDefault="004A0711">
            <w:pPr>
              <w:pStyle w:val="10"/>
            </w:pPr>
            <w:r>
              <w:t>序号</w:t>
            </w:r>
          </w:p>
        </w:tc>
        <w:tc>
          <w:tcPr>
            <w:tcW w:w="5726" w:type="dxa"/>
            <w:gridSpan w:val="2"/>
            <w:vAlign w:val="center"/>
          </w:tcPr>
          <w:p w:rsidR="00C43DFB" w:rsidRDefault="004A0711">
            <w:pPr>
              <w:pStyle w:val="10"/>
            </w:pPr>
            <w:r>
              <w:t>功能分类科目</w:t>
            </w:r>
          </w:p>
        </w:tc>
        <w:tc>
          <w:tcPr>
            <w:tcW w:w="2551" w:type="dxa"/>
            <w:vMerge w:val="restart"/>
            <w:vAlign w:val="center"/>
          </w:tcPr>
          <w:p w:rsidR="00C43DFB" w:rsidRDefault="004A0711">
            <w:pPr>
              <w:pStyle w:val="10"/>
            </w:pPr>
            <w:r>
              <w:t>合计</w:t>
            </w:r>
          </w:p>
        </w:tc>
        <w:tc>
          <w:tcPr>
            <w:tcW w:w="2551" w:type="dxa"/>
            <w:vMerge w:val="restart"/>
            <w:vAlign w:val="center"/>
          </w:tcPr>
          <w:p w:rsidR="00C43DFB" w:rsidRDefault="004A0711">
            <w:pPr>
              <w:pStyle w:val="10"/>
            </w:pPr>
            <w:r>
              <w:t>基本支出</w:t>
            </w:r>
          </w:p>
        </w:tc>
        <w:tc>
          <w:tcPr>
            <w:tcW w:w="2551" w:type="dxa"/>
            <w:vMerge w:val="restart"/>
            <w:vAlign w:val="center"/>
          </w:tcPr>
          <w:p w:rsidR="00C43DFB" w:rsidRDefault="004A0711">
            <w:pPr>
              <w:pStyle w:val="10"/>
            </w:pPr>
            <w:r>
              <w:t>项目支出</w:t>
            </w:r>
          </w:p>
        </w:tc>
      </w:tr>
      <w:tr w:rsidR="00C43DFB">
        <w:trPr>
          <w:trHeight w:val="369"/>
          <w:tblHeader/>
          <w:jc w:val="center"/>
        </w:trPr>
        <w:tc>
          <w:tcPr>
            <w:tcW w:w="850" w:type="dxa"/>
            <w:vMerge/>
          </w:tcPr>
          <w:p w:rsidR="00C43DFB" w:rsidRDefault="00C43DFB"/>
        </w:tc>
        <w:tc>
          <w:tcPr>
            <w:tcW w:w="1191" w:type="dxa"/>
            <w:vAlign w:val="center"/>
          </w:tcPr>
          <w:p w:rsidR="00C43DFB" w:rsidRDefault="004A0711">
            <w:pPr>
              <w:pStyle w:val="10"/>
            </w:pPr>
            <w:r>
              <w:t>科目编码</w:t>
            </w:r>
          </w:p>
        </w:tc>
        <w:tc>
          <w:tcPr>
            <w:tcW w:w="4535" w:type="dxa"/>
            <w:vAlign w:val="center"/>
          </w:tcPr>
          <w:p w:rsidR="00C43DFB" w:rsidRDefault="004A0711">
            <w:pPr>
              <w:pStyle w:val="10"/>
            </w:pPr>
            <w:r>
              <w:t>科目名称</w:t>
            </w:r>
          </w:p>
        </w:tc>
        <w:tc>
          <w:tcPr>
            <w:tcW w:w="2551" w:type="dxa"/>
            <w:vMerge/>
          </w:tcPr>
          <w:p w:rsidR="00C43DFB" w:rsidRDefault="00C43DFB"/>
        </w:tc>
        <w:tc>
          <w:tcPr>
            <w:tcW w:w="2551" w:type="dxa"/>
            <w:vMerge/>
          </w:tcPr>
          <w:p w:rsidR="00C43DFB" w:rsidRDefault="00C43DFB"/>
        </w:tc>
        <w:tc>
          <w:tcPr>
            <w:tcW w:w="2551" w:type="dxa"/>
            <w:vMerge/>
          </w:tcPr>
          <w:p w:rsidR="00C43DFB" w:rsidRDefault="00C43DFB"/>
        </w:tc>
      </w:tr>
      <w:tr w:rsidR="00C43DFB">
        <w:trPr>
          <w:trHeight w:val="369"/>
          <w:tblHeader/>
          <w:jc w:val="center"/>
        </w:trPr>
        <w:tc>
          <w:tcPr>
            <w:tcW w:w="850" w:type="dxa"/>
            <w:vAlign w:val="center"/>
          </w:tcPr>
          <w:p w:rsidR="00C43DFB" w:rsidRDefault="004A0711">
            <w:pPr>
              <w:pStyle w:val="10"/>
            </w:pPr>
            <w:r>
              <w:t>栏次</w:t>
            </w:r>
          </w:p>
        </w:tc>
        <w:tc>
          <w:tcPr>
            <w:tcW w:w="1191" w:type="dxa"/>
            <w:vAlign w:val="center"/>
          </w:tcPr>
          <w:p w:rsidR="00C43DFB" w:rsidRDefault="004A0711">
            <w:pPr>
              <w:pStyle w:val="10"/>
            </w:pPr>
            <w:r>
              <w:t>1</w:t>
            </w:r>
          </w:p>
        </w:tc>
        <w:tc>
          <w:tcPr>
            <w:tcW w:w="4535" w:type="dxa"/>
            <w:vAlign w:val="center"/>
          </w:tcPr>
          <w:p w:rsidR="00C43DFB" w:rsidRDefault="004A0711">
            <w:pPr>
              <w:pStyle w:val="10"/>
            </w:pPr>
            <w:r>
              <w:t>2</w:t>
            </w:r>
          </w:p>
        </w:tc>
        <w:tc>
          <w:tcPr>
            <w:tcW w:w="2551" w:type="dxa"/>
            <w:vAlign w:val="center"/>
          </w:tcPr>
          <w:p w:rsidR="00C43DFB" w:rsidRDefault="004A0711">
            <w:pPr>
              <w:pStyle w:val="10"/>
            </w:pPr>
            <w:r>
              <w:t>3</w:t>
            </w:r>
          </w:p>
        </w:tc>
        <w:tc>
          <w:tcPr>
            <w:tcW w:w="2551" w:type="dxa"/>
            <w:vAlign w:val="center"/>
          </w:tcPr>
          <w:p w:rsidR="00C43DFB" w:rsidRDefault="004A0711">
            <w:pPr>
              <w:pStyle w:val="10"/>
            </w:pPr>
            <w:r>
              <w:t>4</w:t>
            </w:r>
          </w:p>
        </w:tc>
        <w:tc>
          <w:tcPr>
            <w:tcW w:w="2551" w:type="dxa"/>
            <w:vAlign w:val="center"/>
          </w:tcPr>
          <w:p w:rsidR="00C43DFB" w:rsidRDefault="004A0711">
            <w:pPr>
              <w:pStyle w:val="10"/>
            </w:pPr>
            <w:r>
              <w:t>5</w:t>
            </w:r>
          </w:p>
        </w:tc>
      </w:tr>
      <w:tr w:rsidR="00C43DFB">
        <w:trPr>
          <w:trHeight w:val="369"/>
          <w:jc w:val="center"/>
        </w:trPr>
        <w:tc>
          <w:tcPr>
            <w:tcW w:w="850" w:type="dxa"/>
            <w:vAlign w:val="center"/>
          </w:tcPr>
          <w:p w:rsidR="00C43DFB" w:rsidRDefault="00C43DFB">
            <w:pPr>
              <w:pStyle w:val="30"/>
            </w:pPr>
          </w:p>
        </w:tc>
        <w:tc>
          <w:tcPr>
            <w:tcW w:w="1191" w:type="dxa"/>
            <w:vAlign w:val="center"/>
          </w:tcPr>
          <w:p w:rsidR="00C43DFB" w:rsidRDefault="00C43DFB">
            <w:pPr>
              <w:pStyle w:val="23"/>
            </w:pPr>
          </w:p>
        </w:tc>
        <w:tc>
          <w:tcPr>
            <w:tcW w:w="4535" w:type="dxa"/>
            <w:vAlign w:val="center"/>
          </w:tcPr>
          <w:p w:rsidR="00C43DFB" w:rsidRDefault="00C43DFB">
            <w:pPr>
              <w:pStyle w:val="23"/>
            </w:pPr>
          </w:p>
        </w:tc>
        <w:tc>
          <w:tcPr>
            <w:tcW w:w="2551" w:type="dxa"/>
            <w:vAlign w:val="center"/>
          </w:tcPr>
          <w:p w:rsidR="00C43DFB" w:rsidRDefault="00C43DFB">
            <w:pPr>
              <w:pStyle w:val="40"/>
            </w:pPr>
          </w:p>
        </w:tc>
        <w:tc>
          <w:tcPr>
            <w:tcW w:w="2551" w:type="dxa"/>
            <w:vAlign w:val="center"/>
          </w:tcPr>
          <w:p w:rsidR="00C43DFB" w:rsidRDefault="00C43DFB">
            <w:pPr>
              <w:pStyle w:val="40"/>
            </w:pPr>
          </w:p>
        </w:tc>
        <w:tc>
          <w:tcPr>
            <w:tcW w:w="2551" w:type="dxa"/>
            <w:vAlign w:val="center"/>
          </w:tcPr>
          <w:p w:rsidR="00C43DFB" w:rsidRDefault="00C43DFB">
            <w:pPr>
              <w:pStyle w:val="40"/>
            </w:pPr>
          </w:p>
        </w:tc>
      </w:tr>
    </w:tbl>
    <w:p w:rsidR="00C43DFB" w:rsidRDefault="004A0711">
      <w:pPr>
        <w:ind w:firstLine="420"/>
        <w:sectPr w:rsidR="00C43D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43DFB" w:rsidRDefault="004A0711">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43DFB">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2381" w:type="dxa"/>
            <w:tcBorders>
              <w:top w:val="single" w:sz="6" w:space="0" w:color="FFFFFF"/>
              <w:left w:val="single" w:sz="6" w:space="0" w:color="FFFFFF"/>
              <w:right w:val="single" w:sz="6" w:space="0" w:color="FFFFFF"/>
            </w:tcBorders>
            <w:vAlign w:val="center"/>
          </w:tcPr>
          <w:p w:rsidR="00C43DFB" w:rsidRDefault="004A0711">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C43DFB" w:rsidRDefault="004A0711">
            <w:pPr>
              <w:pStyle w:val="22"/>
            </w:pPr>
            <w:r>
              <w:t>单位：万元</w:t>
            </w:r>
          </w:p>
        </w:tc>
      </w:tr>
      <w:tr w:rsidR="00C43DFB">
        <w:trPr>
          <w:trHeight w:val="369"/>
          <w:tblHeader/>
          <w:jc w:val="center"/>
        </w:trPr>
        <w:tc>
          <w:tcPr>
            <w:tcW w:w="850" w:type="dxa"/>
            <w:vMerge w:val="restart"/>
            <w:vAlign w:val="center"/>
          </w:tcPr>
          <w:p w:rsidR="00C43DFB" w:rsidRDefault="004A0711">
            <w:pPr>
              <w:pStyle w:val="10"/>
            </w:pPr>
            <w:r>
              <w:t>序号</w:t>
            </w:r>
          </w:p>
        </w:tc>
        <w:tc>
          <w:tcPr>
            <w:tcW w:w="3798" w:type="dxa"/>
            <w:vMerge w:val="restart"/>
            <w:vAlign w:val="center"/>
          </w:tcPr>
          <w:p w:rsidR="00C43DFB" w:rsidRDefault="004A0711">
            <w:pPr>
              <w:pStyle w:val="10"/>
            </w:pPr>
            <w:r>
              <w:t>项</w:t>
            </w:r>
            <w:r>
              <w:t xml:space="preserve">  </w:t>
            </w:r>
            <w:r>
              <w:t>目</w:t>
            </w:r>
          </w:p>
        </w:tc>
        <w:tc>
          <w:tcPr>
            <w:tcW w:w="9524" w:type="dxa"/>
            <w:gridSpan w:val="4"/>
            <w:vAlign w:val="center"/>
          </w:tcPr>
          <w:p w:rsidR="00C43DFB" w:rsidRDefault="004A0711">
            <w:pPr>
              <w:pStyle w:val="10"/>
            </w:pPr>
            <w:r>
              <w:t>资</w:t>
            </w:r>
            <w:r>
              <w:t xml:space="preserve"> </w:t>
            </w:r>
            <w:r>
              <w:t>金</w:t>
            </w:r>
            <w:r>
              <w:t xml:space="preserve"> </w:t>
            </w:r>
            <w:r>
              <w:t>性</w:t>
            </w:r>
            <w:r>
              <w:t xml:space="preserve"> </w:t>
            </w:r>
            <w:r>
              <w:t>质</w:t>
            </w:r>
          </w:p>
        </w:tc>
      </w:tr>
      <w:tr w:rsidR="00C43DFB">
        <w:trPr>
          <w:trHeight w:val="567"/>
          <w:tblHeader/>
          <w:jc w:val="center"/>
        </w:trPr>
        <w:tc>
          <w:tcPr>
            <w:tcW w:w="850" w:type="dxa"/>
            <w:vMerge/>
          </w:tcPr>
          <w:p w:rsidR="00C43DFB" w:rsidRDefault="00C43DFB"/>
        </w:tc>
        <w:tc>
          <w:tcPr>
            <w:tcW w:w="3798" w:type="dxa"/>
            <w:vMerge/>
          </w:tcPr>
          <w:p w:rsidR="00C43DFB" w:rsidRDefault="00C43DFB"/>
        </w:tc>
        <w:tc>
          <w:tcPr>
            <w:tcW w:w="2381" w:type="dxa"/>
            <w:vAlign w:val="center"/>
          </w:tcPr>
          <w:p w:rsidR="00C43DFB" w:rsidRDefault="004A0711">
            <w:pPr>
              <w:pStyle w:val="10"/>
            </w:pPr>
            <w:r>
              <w:t>合计</w:t>
            </w:r>
          </w:p>
        </w:tc>
        <w:tc>
          <w:tcPr>
            <w:tcW w:w="2381" w:type="dxa"/>
            <w:vAlign w:val="center"/>
          </w:tcPr>
          <w:p w:rsidR="00C43DFB" w:rsidRDefault="004A0711">
            <w:pPr>
              <w:pStyle w:val="10"/>
            </w:pPr>
            <w:r>
              <w:t>一般公共预算</w:t>
            </w:r>
            <w:r>
              <w:t xml:space="preserve">              </w:t>
            </w:r>
            <w:r>
              <w:t>财政拨款</w:t>
            </w:r>
          </w:p>
        </w:tc>
        <w:tc>
          <w:tcPr>
            <w:tcW w:w="2381" w:type="dxa"/>
            <w:vAlign w:val="center"/>
          </w:tcPr>
          <w:p w:rsidR="00C43DFB" w:rsidRDefault="004A0711">
            <w:pPr>
              <w:pStyle w:val="10"/>
            </w:pPr>
            <w:r>
              <w:t>政府性基金</w:t>
            </w:r>
            <w:r>
              <w:t xml:space="preserve">                  </w:t>
            </w:r>
            <w:r>
              <w:t>预算拨款</w:t>
            </w:r>
          </w:p>
        </w:tc>
        <w:tc>
          <w:tcPr>
            <w:tcW w:w="2381" w:type="dxa"/>
            <w:vAlign w:val="center"/>
          </w:tcPr>
          <w:p w:rsidR="00C43DFB" w:rsidRDefault="004A0711">
            <w:pPr>
              <w:pStyle w:val="10"/>
            </w:pPr>
            <w:r>
              <w:t>国有资本经营</w:t>
            </w:r>
            <w:r>
              <w:t xml:space="preserve">              </w:t>
            </w:r>
            <w:r>
              <w:t>预算财政拨款</w:t>
            </w:r>
          </w:p>
        </w:tc>
      </w:tr>
      <w:tr w:rsidR="00C43DFB">
        <w:trPr>
          <w:trHeight w:val="567"/>
          <w:tblHeader/>
          <w:jc w:val="center"/>
        </w:trPr>
        <w:tc>
          <w:tcPr>
            <w:tcW w:w="850" w:type="dxa"/>
            <w:vAlign w:val="center"/>
          </w:tcPr>
          <w:p w:rsidR="00C43DFB" w:rsidRDefault="004A0711">
            <w:pPr>
              <w:pStyle w:val="10"/>
            </w:pPr>
            <w:r>
              <w:t>栏次</w:t>
            </w:r>
          </w:p>
        </w:tc>
        <w:tc>
          <w:tcPr>
            <w:tcW w:w="3798" w:type="dxa"/>
            <w:vAlign w:val="center"/>
          </w:tcPr>
          <w:p w:rsidR="00C43DFB" w:rsidRDefault="004A0711">
            <w:pPr>
              <w:pStyle w:val="10"/>
            </w:pPr>
            <w:r>
              <w:t>1</w:t>
            </w:r>
          </w:p>
        </w:tc>
        <w:tc>
          <w:tcPr>
            <w:tcW w:w="2381" w:type="dxa"/>
            <w:vAlign w:val="center"/>
          </w:tcPr>
          <w:p w:rsidR="00C43DFB" w:rsidRDefault="004A0711">
            <w:pPr>
              <w:pStyle w:val="10"/>
            </w:pPr>
            <w:r>
              <w:t>2</w:t>
            </w:r>
          </w:p>
        </w:tc>
        <w:tc>
          <w:tcPr>
            <w:tcW w:w="2381" w:type="dxa"/>
            <w:vAlign w:val="center"/>
          </w:tcPr>
          <w:p w:rsidR="00C43DFB" w:rsidRDefault="004A0711">
            <w:pPr>
              <w:pStyle w:val="10"/>
            </w:pPr>
            <w:r>
              <w:t>3</w:t>
            </w:r>
          </w:p>
        </w:tc>
        <w:tc>
          <w:tcPr>
            <w:tcW w:w="2381" w:type="dxa"/>
            <w:vAlign w:val="center"/>
          </w:tcPr>
          <w:p w:rsidR="00C43DFB" w:rsidRDefault="004A0711">
            <w:pPr>
              <w:pStyle w:val="10"/>
            </w:pPr>
            <w:r>
              <w:t>4</w:t>
            </w:r>
          </w:p>
        </w:tc>
        <w:tc>
          <w:tcPr>
            <w:tcW w:w="2381" w:type="dxa"/>
            <w:vAlign w:val="center"/>
          </w:tcPr>
          <w:p w:rsidR="00C43DFB" w:rsidRDefault="004A0711">
            <w:pPr>
              <w:pStyle w:val="10"/>
            </w:pPr>
            <w:r>
              <w:t>5</w:t>
            </w:r>
          </w:p>
        </w:tc>
      </w:tr>
      <w:tr w:rsidR="00C43DFB">
        <w:trPr>
          <w:trHeight w:val="567"/>
          <w:jc w:val="center"/>
        </w:trPr>
        <w:tc>
          <w:tcPr>
            <w:tcW w:w="850" w:type="dxa"/>
            <w:vAlign w:val="center"/>
          </w:tcPr>
          <w:p w:rsidR="00C43DFB" w:rsidRDefault="00C43DFB">
            <w:pPr>
              <w:pStyle w:val="30"/>
            </w:pPr>
          </w:p>
        </w:tc>
        <w:tc>
          <w:tcPr>
            <w:tcW w:w="3798" w:type="dxa"/>
            <w:vAlign w:val="center"/>
          </w:tcPr>
          <w:p w:rsidR="00C43DFB" w:rsidRDefault="00C43DFB">
            <w:pPr>
              <w:pStyle w:val="23"/>
            </w:pPr>
          </w:p>
        </w:tc>
        <w:tc>
          <w:tcPr>
            <w:tcW w:w="2381" w:type="dxa"/>
            <w:vAlign w:val="center"/>
          </w:tcPr>
          <w:p w:rsidR="00C43DFB" w:rsidRDefault="00C43DFB">
            <w:pPr>
              <w:pStyle w:val="40"/>
            </w:pPr>
          </w:p>
        </w:tc>
        <w:tc>
          <w:tcPr>
            <w:tcW w:w="2381" w:type="dxa"/>
            <w:vAlign w:val="center"/>
          </w:tcPr>
          <w:p w:rsidR="00C43DFB" w:rsidRDefault="00C43DFB">
            <w:pPr>
              <w:pStyle w:val="40"/>
            </w:pPr>
          </w:p>
        </w:tc>
        <w:tc>
          <w:tcPr>
            <w:tcW w:w="2381" w:type="dxa"/>
            <w:vAlign w:val="center"/>
          </w:tcPr>
          <w:p w:rsidR="00C43DFB" w:rsidRDefault="00C43DFB">
            <w:pPr>
              <w:pStyle w:val="40"/>
            </w:pPr>
          </w:p>
        </w:tc>
        <w:tc>
          <w:tcPr>
            <w:tcW w:w="2381" w:type="dxa"/>
            <w:vAlign w:val="center"/>
          </w:tcPr>
          <w:p w:rsidR="00C43DFB" w:rsidRDefault="00C43DFB">
            <w:pPr>
              <w:pStyle w:val="40"/>
            </w:pPr>
          </w:p>
        </w:tc>
      </w:tr>
    </w:tbl>
    <w:p w:rsidR="00C43DFB" w:rsidRDefault="004A0711">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C43DFB" w:rsidRDefault="004A0711">
      <w:pPr>
        <w:jc w:val="center"/>
        <w:outlineLvl w:val="0"/>
        <w:sectPr w:rsidR="00C43DFB">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保定市莲池区古城保护区管理委员会</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C43DFB" w:rsidRDefault="004A0711">
      <w:pPr>
        <w:jc w:val="center"/>
      </w:pPr>
      <w:r>
        <w:rPr>
          <w:rFonts w:ascii="方正小标宋_GBK" w:eastAsia="方正小标宋_GBK" w:hAnsi="方正小标宋_GBK" w:cs="方正小标宋_GBK"/>
          <w:color w:val="000000"/>
          <w:sz w:val="44"/>
        </w:rPr>
        <w:lastRenderedPageBreak/>
        <w:t>保定市莲池区古城保护区管理委员会</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C43DFB" w:rsidRDefault="004A0711">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按照《中华人民共和国预算法》、《地方预决算公开操作规程》和《关于进一步推进预算公开工作的实施意见》规定，现将保定市莲池区古城保护区管理委员会</w:t>
      </w:r>
      <w:r>
        <w:rPr>
          <w:rFonts w:eastAsia="方正仿宋_GBK" w:cs="Times New Roman"/>
          <w:color w:val="000000"/>
          <w:sz w:val="28"/>
        </w:rPr>
        <w:t>2026</w:t>
      </w:r>
      <w:r>
        <w:rPr>
          <w:rFonts w:eastAsia="方正仿宋_GBK" w:cs="Times New Roman"/>
          <w:color w:val="000000"/>
          <w:sz w:val="28"/>
        </w:rPr>
        <w:t>年部门预算公开如下：</w:t>
      </w:r>
    </w:p>
    <w:p w:rsidR="00C43DFB" w:rsidRDefault="004A0711">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C43DFB" w:rsidRDefault="004A0711">
      <w:pPr>
        <w:ind w:firstLine="640"/>
      </w:pPr>
      <w:r>
        <w:rPr>
          <w:rFonts w:ascii="方正楷体_GBK" w:eastAsia="方正楷体_GBK" w:hAnsi="方正楷体_GBK" w:cs="方正楷体_GBK"/>
          <w:b/>
          <w:color w:val="000000"/>
          <w:sz w:val="32"/>
        </w:rPr>
        <w:t>部门职责：</w:t>
      </w:r>
    </w:p>
    <w:p w:rsidR="00C43DFB" w:rsidRDefault="004A0711">
      <w:pPr>
        <w:pStyle w:val="-a"/>
      </w:pPr>
      <w:r>
        <w:t>1</w:t>
      </w:r>
      <w:r>
        <w:t>、贯彻落实党的路线、方针、政策和上级党委的决定、指示，研究保护区内重大古城保护问题。</w:t>
      </w:r>
    </w:p>
    <w:p w:rsidR="00C43DFB" w:rsidRDefault="004A0711">
      <w:pPr>
        <w:pStyle w:val="-a"/>
      </w:pPr>
      <w:r>
        <w:t>2</w:t>
      </w:r>
      <w:r>
        <w:t>、编制保护区总体规划及其他专业规划，经批准后与相关部门实施。</w:t>
      </w:r>
    </w:p>
    <w:p w:rsidR="00C43DFB" w:rsidRDefault="004A0711">
      <w:pPr>
        <w:pStyle w:val="-a"/>
      </w:pPr>
      <w:r>
        <w:t>3</w:t>
      </w:r>
      <w:r>
        <w:t>、负责莲池区</w:t>
      </w:r>
      <w:r>
        <w:t>管理的景区景点开发管理工作。</w:t>
      </w:r>
    </w:p>
    <w:p w:rsidR="00C43DFB" w:rsidRDefault="004A0711">
      <w:pPr>
        <w:pStyle w:val="-a"/>
      </w:pPr>
      <w:r>
        <w:t>4</w:t>
      </w:r>
      <w:r>
        <w:t>、负责开展保护区文化旅游产业融合发展、社会投资和外资利用工作。</w:t>
      </w:r>
    </w:p>
    <w:p w:rsidR="00C43DFB" w:rsidRDefault="004A0711">
      <w:pPr>
        <w:pStyle w:val="-"/>
      </w:pPr>
      <w:r>
        <w:t>5</w:t>
      </w:r>
      <w:r>
        <w:t>、协同有关部门做好保护区内绿化、市容市貌和环境卫生管理工作。</w:t>
      </w:r>
    </w:p>
    <w:p w:rsidR="00C43DFB" w:rsidRDefault="00C43DFB">
      <w:pPr>
        <w:ind w:firstLine="640"/>
        <w:rPr>
          <w:rFonts w:ascii="方正楷体_GBK" w:eastAsia="方正楷体_GBK" w:hAnsi="方正楷体_GBK" w:cs="方正楷体_GBK"/>
          <w:b/>
          <w:color w:val="000000"/>
          <w:sz w:val="32"/>
        </w:rPr>
      </w:pPr>
    </w:p>
    <w:p w:rsidR="00C43DFB" w:rsidRDefault="00C43DFB">
      <w:pPr>
        <w:ind w:firstLine="640"/>
        <w:rPr>
          <w:rFonts w:ascii="方正楷体_GBK" w:eastAsia="方正楷体_GBK" w:hAnsi="方正楷体_GBK" w:cs="方正楷体_GBK"/>
          <w:b/>
          <w:color w:val="000000"/>
          <w:sz w:val="32"/>
        </w:rPr>
      </w:pPr>
    </w:p>
    <w:p w:rsidR="00C43DFB" w:rsidRDefault="004A0711">
      <w:pPr>
        <w:ind w:firstLine="640"/>
      </w:pPr>
      <w:r>
        <w:rPr>
          <w:rFonts w:ascii="方正楷体_GBK" w:eastAsia="方正楷体_GBK" w:hAnsi="方正楷体_GBK" w:cs="方正楷体_GBK"/>
          <w:b/>
          <w:color w:val="000000"/>
          <w:sz w:val="32"/>
        </w:rPr>
        <w:t>机构设置：</w:t>
      </w:r>
    </w:p>
    <w:p w:rsidR="00C43DFB" w:rsidRDefault="004A0711">
      <w:pPr>
        <w:jc w:val="center"/>
      </w:pPr>
      <w:r>
        <w:rPr>
          <w:rFonts w:ascii="方正小标宋_GBK" w:eastAsia="方正小标宋_GBK" w:hAnsi="方正小标宋_GBK" w:cs="方正小标宋_GBK"/>
          <w:color w:val="000000"/>
          <w:sz w:val="32"/>
        </w:rPr>
        <w:t>部门机构设置情况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43DFB">
        <w:trPr>
          <w:trHeight w:val="567"/>
          <w:tblHeader/>
          <w:jc w:val="center"/>
        </w:trPr>
        <w:tc>
          <w:tcPr>
            <w:tcW w:w="5669" w:type="dxa"/>
            <w:vAlign w:val="center"/>
          </w:tcPr>
          <w:p w:rsidR="00C43DFB" w:rsidRDefault="004A0711">
            <w:pPr>
              <w:pStyle w:val="10"/>
            </w:pPr>
            <w:r>
              <w:t>单位名称</w:t>
            </w:r>
          </w:p>
        </w:tc>
        <w:tc>
          <w:tcPr>
            <w:tcW w:w="1843" w:type="dxa"/>
            <w:vAlign w:val="center"/>
          </w:tcPr>
          <w:p w:rsidR="00C43DFB" w:rsidRDefault="004A0711">
            <w:pPr>
              <w:pStyle w:val="10"/>
            </w:pPr>
            <w:r>
              <w:t>单位性质</w:t>
            </w:r>
          </w:p>
        </w:tc>
        <w:tc>
          <w:tcPr>
            <w:tcW w:w="2126" w:type="dxa"/>
            <w:vAlign w:val="center"/>
          </w:tcPr>
          <w:p w:rsidR="00C43DFB" w:rsidRDefault="004A0711">
            <w:pPr>
              <w:pStyle w:val="10"/>
            </w:pPr>
            <w:r>
              <w:t>单位规格</w:t>
            </w:r>
          </w:p>
        </w:tc>
        <w:tc>
          <w:tcPr>
            <w:tcW w:w="3827" w:type="dxa"/>
            <w:vAlign w:val="center"/>
          </w:tcPr>
          <w:p w:rsidR="00C43DFB" w:rsidRDefault="004A0711">
            <w:pPr>
              <w:pStyle w:val="10"/>
            </w:pPr>
            <w:r>
              <w:t>经费保障形式</w:t>
            </w:r>
          </w:p>
        </w:tc>
      </w:tr>
      <w:tr w:rsidR="00C43DFB">
        <w:trPr>
          <w:trHeight w:val="369"/>
          <w:jc w:val="center"/>
        </w:trPr>
        <w:tc>
          <w:tcPr>
            <w:tcW w:w="5669" w:type="dxa"/>
            <w:vAlign w:val="center"/>
          </w:tcPr>
          <w:p w:rsidR="00C43DFB" w:rsidRDefault="004A0711">
            <w:pPr>
              <w:pStyle w:val="23"/>
            </w:pPr>
            <w:r>
              <w:t>保定市莲池区古城保护区管理委员会本级</w:t>
            </w:r>
          </w:p>
        </w:tc>
        <w:tc>
          <w:tcPr>
            <w:tcW w:w="1843" w:type="dxa"/>
            <w:vAlign w:val="center"/>
          </w:tcPr>
          <w:p w:rsidR="00C43DFB" w:rsidRDefault="004A0711">
            <w:pPr>
              <w:pStyle w:val="30"/>
            </w:pPr>
            <w:r>
              <w:t>行政</w:t>
            </w:r>
          </w:p>
        </w:tc>
        <w:tc>
          <w:tcPr>
            <w:tcW w:w="2126" w:type="dxa"/>
            <w:vAlign w:val="center"/>
          </w:tcPr>
          <w:p w:rsidR="00C43DFB" w:rsidRDefault="004A0711">
            <w:pPr>
              <w:pStyle w:val="30"/>
            </w:pPr>
            <w:r>
              <w:t>正科级</w:t>
            </w:r>
          </w:p>
        </w:tc>
        <w:tc>
          <w:tcPr>
            <w:tcW w:w="3827" w:type="dxa"/>
            <w:vAlign w:val="center"/>
          </w:tcPr>
          <w:p w:rsidR="00C43DFB" w:rsidRDefault="004A0711">
            <w:pPr>
              <w:pStyle w:val="30"/>
            </w:pPr>
            <w:r>
              <w:t>财政拨款</w:t>
            </w:r>
          </w:p>
        </w:tc>
      </w:tr>
    </w:tbl>
    <w:p w:rsidR="00C43DFB" w:rsidRDefault="00C43DFB">
      <w:pPr>
        <w:spacing w:before="10" w:after="10" w:line="360" w:lineRule="auto"/>
        <w:outlineLvl w:val="2"/>
        <w:rPr>
          <w:rFonts w:ascii="黑体" w:eastAsia="黑体" w:hAnsi="黑体" w:cs="黑体"/>
          <w:color w:val="000000"/>
          <w:sz w:val="32"/>
        </w:rPr>
      </w:pPr>
      <w:bookmarkStart w:id="11" w:name="_Toc_3_3_0000000011"/>
    </w:p>
    <w:p w:rsidR="00C43DFB" w:rsidRDefault="004A0711">
      <w:pPr>
        <w:spacing w:before="10" w:after="10" w:line="360" w:lineRule="auto"/>
        <w:ind w:firstLine="640"/>
        <w:outlineLvl w:val="2"/>
      </w:pPr>
      <w:r>
        <w:rPr>
          <w:rFonts w:ascii="黑体" w:eastAsia="黑体" w:hAnsi="黑体" w:cs="黑体"/>
          <w:color w:val="000000"/>
          <w:sz w:val="32"/>
        </w:rPr>
        <w:lastRenderedPageBreak/>
        <w:t>二、部门预算安排的总体情况</w:t>
      </w:r>
      <w:bookmarkEnd w:id="11"/>
    </w:p>
    <w:p w:rsidR="00C43DFB" w:rsidRDefault="004A0711">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按照预算管理有关规定，目前部门预算的编制实行综合预算管理，即全部收入和支出都反映在预算中，莲池区古城保护区管理委员会机关的收支包含在部门预算中。</w:t>
      </w:r>
    </w:p>
    <w:p w:rsidR="00C43DFB" w:rsidRDefault="004A0711">
      <w:pPr>
        <w:numPr>
          <w:ilvl w:val="0"/>
          <w:numId w:val="1"/>
        </w:num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收入说明</w:t>
      </w:r>
    </w:p>
    <w:p w:rsidR="00C43DFB" w:rsidRDefault="004A0711">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反映本部门当年全部收入。</w:t>
      </w:r>
      <w:r>
        <w:rPr>
          <w:rFonts w:ascii="黑体" w:eastAsia="黑体" w:hAnsi="黑体" w:cs="黑体" w:hint="eastAsia"/>
          <w:color w:val="000000"/>
          <w:sz w:val="32"/>
          <w:lang w:eastAsia="zh-CN"/>
        </w:rPr>
        <w:t>2026</w:t>
      </w:r>
      <w:r>
        <w:rPr>
          <w:rFonts w:ascii="黑体" w:eastAsia="黑体" w:hAnsi="黑体" w:cs="黑体" w:hint="eastAsia"/>
          <w:color w:val="000000"/>
          <w:sz w:val="32"/>
          <w:lang w:eastAsia="zh-CN"/>
        </w:rPr>
        <w:t>年预算收入</w:t>
      </w:r>
      <w:r>
        <w:rPr>
          <w:rFonts w:ascii="黑体" w:eastAsia="黑体" w:hAnsi="黑体" w:cs="黑体" w:hint="eastAsia"/>
          <w:color w:val="000000"/>
          <w:sz w:val="32"/>
          <w:lang w:eastAsia="zh-CN"/>
        </w:rPr>
        <w:t>122.64</w:t>
      </w:r>
      <w:r>
        <w:rPr>
          <w:rFonts w:ascii="黑体" w:eastAsia="黑体" w:hAnsi="黑体" w:cs="黑体" w:hint="eastAsia"/>
          <w:color w:val="000000"/>
          <w:sz w:val="32"/>
          <w:lang w:eastAsia="zh-CN"/>
        </w:rPr>
        <w:t>万元，其中一般公共预算收入</w:t>
      </w:r>
      <w:r>
        <w:rPr>
          <w:rFonts w:ascii="黑体" w:eastAsia="黑体" w:hAnsi="黑体" w:cs="黑体" w:hint="eastAsia"/>
          <w:color w:val="000000"/>
          <w:sz w:val="32"/>
          <w:lang w:eastAsia="zh-CN"/>
        </w:rPr>
        <w:t>122.64</w:t>
      </w:r>
      <w:r>
        <w:rPr>
          <w:rFonts w:ascii="黑体" w:eastAsia="黑体" w:hAnsi="黑体" w:cs="黑体" w:hint="eastAsia"/>
          <w:color w:val="000000"/>
          <w:sz w:val="32"/>
          <w:lang w:eastAsia="zh-CN"/>
        </w:rPr>
        <w:t>万元，基金收入</w:t>
      </w:r>
      <w:r>
        <w:rPr>
          <w:rFonts w:ascii="黑体" w:eastAsia="黑体" w:hAnsi="黑体" w:cs="黑体" w:hint="eastAsia"/>
          <w:color w:val="000000"/>
          <w:sz w:val="32"/>
          <w:lang w:eastAsia="zh-CN"/>
        </w:rPr>
        <w:t>0.00</w:t>
      </w:r>
      <w:r>
        <w:rPr>
          <w:rFonts w:ascii="黑体" w:eastAsia="黑体" w:hAnsi="黑体" w:cs="黑体" w:hint="eastAsia"/>
          <w:color w:val="000000"/>
          <w:sz w:val="32"/>
          <w:lang w:eastAsia="zh-CN"/>
        </w:rPr>
        <w:t>万元，财政专户核拨收入</w:t>
      </w:r>
      <w:r>
        <w:rPr>
          <w:rFonts w:ascii="黑体" w:eastAsia="黑体" w:hAnsi="黑体" w:cs="黑体" w:hint="eastAsia"/>
          <w:color w:val="000000"/>
          <w:sz w:val="32"/>
          <w:lang w:eastAsia="zh-CN"/>
        </w:rPr>
        <w:t>0.00</w:t>
      </w:r>
      <w:r>
        <w:rPr>
          <w:rFonts w:ascii="黑体" w:eastAsia="黑体" w:hAnsi="黑体" w:cs="黑体" w:hint="eastAsia"/>
          <w:color w:val="000000"/>
          <w:sz w:val="32"/>
          <w:lang w:eastAsia="zh-CN"/>
        </w:rPr>
        <w:t>万元，单位资金收入</w:t>
      </w:r>
      <w:r>
        <w:rPr>
          <w:rFonts w:ascii="黑体" w:eastAsia="黑体" w:hAnsi="黑体" w:cs="黑体" w:hint="eastAsia"/>
          <w:color w:val="000000"/>
          <w:sz w:val="32"/>
          <w:lang w:eastAsia="zh-CN"/>
        </w:rPr>
        <w:t>0.00</w:t>
      </w:r>
      <w:r>
        <w:rPr>
          <w:rFonts w:ascii="黑体" w:eastAsia="黑体" w:hAnsi="黑体" w:cs="黑体" w:hint="eastAsia"/>
          <w:color w:val="000000"/>
          <w:sz w:val="32"/>
          <w:lang w:eastAsia="zh-CN"/>
        </w:rPr>
        <w:t>万元，上年结转结余</w:t>
      </w:r>
      <w:r>
        <w:rPr>
          <w:rFonts w:ascii="黑体" w:eastAsia="黑体" w:hAnsi="黑体" w:cs="黑体" w:hint="eastAsia"/>
          <w:color w:val="000000"/>
          <w:sz w:val="32"/>
          <w:lang w:eastAsia="zh-CN"/>
        </w:rPr>
        <w:t>0.00</w:t>
      </w:r>
      <w:r>
        <w:rPr>
          <w:rFonts w:ascii="黑体" w:eastAsia="黑体" w:hAnsi="黑体" w:cs="黑体" w:hint="eastAsia"/>
          <w:color w:val="000000"/>
          <w:sz w:val="32"/>
          <w:lang w:eastAsia="zh-CN"/>
        </w:rPr>
        <w:t>万元。</w:t>
      </w:r>
    </w:p>
    <w:p w:rsidR="00C43DFB" w:rsidRDefault="004A0711">
      <w:pPr>
        <w:numPr>
          <w:ilvl w:val="0"/>
          <w:numId w:val="1"/>
        </w:num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支出说明</w:t>
      </w:r>
    </w:p>
    <w:p w:rsidR="00C43DFB" w:rsidRDefault="004A0711">
      <w:pPr>
        <w:spacing w:before="10" w:after="10" w:line="360" w:lineRule="auto"/>
        <w:ind w:firstLineChars="200" w:firstLine="64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收支预算总表支出栏、基本支出表、项目支出表按经济分类和支出功能分类科目编制，反映莲池区古城保护区管理委员会年度部门预算中支出预算的总体情况。</w:t>
      </w:r>
      <w:r>
        <w:rPr>
          <w:rFonts w:ascii="黑体" w:eastAsia="黑体" w:hAnsi="黑体" w:cs="黑体" w:hint="eastAsia"/>
          <w:color w:val="000000"/>
          <w:sz w:val="32"/>
          <w:lang w:eastAsia="zh-CN"/>
        </w:rPr>
        <w:t>2026</w:t>
      </w:r>
      <w:r>
        <w:rPr>
          <w:rFonts w:ascii="黑体" w:eastAsia="黑体" w:hAnsi="黑体" w:cs="黑体" w:hint="eastAsia"/>
          <w:color w:val="000000"/>
          <w:sz w:val="32"/>
          <w:lang w:eastAsia="zh-CN"/>
        </w:rPr>
        <w:t>年支出预算</w:t>
      </w:r>
      <w:r>
        <w:rPr>
          <w:rFonts w:ascii="黑体" w:eastAsia="黑体" w:hAnsi="黑体" w:cs="黑体" w:hint="eastAsia"/>
          <w:color w:val="000000"/>
          <w:sz w:val="32"/>
          <w:lang w:eastAsia="zh-CN"/>
        </w:rPr>
        <w:t>122.64</w:t>
      </w:r>
      <w:r>
        <w:rPr>
          <w:rFonts w:ascii="黑体" w:eastAsia="黑体" w:hAnsi="黑体" w:cs="黑体" w:hint="eastAsia"/>
          <w:color w:val="000000"/>
          <w:sz w:val="32"/>
          <w:lang w:eastAsia="zh-CN"/>
        </w:rPr>
        <w:t>万元，其中基本支出</w:t>
      </w:r>
      <w:r>
        <w:rPr>
          <w:rFonts w:ascii="黑体" w:eastAsia="黑体" w:hAnsi="黑体" w:cs="黑体" w:hint="eastAsia"/>
          <w:color w:val="000000"/>
          <w:sz w:val="32"/>
          <w:lang w:eastAsia="zh-CN"/>
        </w:rPr>
        <w:t>122.64</w:t>
      </w:r>
      <w:r>
        <w:rPr>
          <w:rFonts w:ascii="黑体" w:eastAsia="黑体" w:hAnsi="黑体" w:cs="黑体" w:hint="eastAsia"/>
          <w:color w:val="000000"/>
          <w:sz w:val="32"/>
          <w:lang w:eastAsia="zh-CN"/>
        </w:rPr>
        <w:t>万元，包括人员经费</w:t>
      </w:r>
      <w:r>
        <w:rPr>
          <w:rFonts w:ascii="黑体" w:eastAsia="黑体" w:hAnsi="黑体" w:cs="黑体" w:hint="eastAsia"/>
          <w:color w:val="000000"/>
          <w:sz w:val="32"/>
          <w:lang w:eastAsia="zh-CN"/>
        </w:rPr>
        <w:t>112</w:t>
      </w:r>
      <w:r>
        <w:rPr>
          <w:rFonts w:ascii="黑体" w:eastAsia="黑体" w:hAnsi="黑体" w:cs="黑体" w:hint="eastAsia"/>
          <w:color w:val="000000"/>
          <w:sz w:val="32"/>
          <w:lang w:eastAsia="zh-CN"/>
        </w:rPr>
        <w:t>万元和日常公用经费</w:t>
      </w:r>
      <w:r>
        <w:rPr>
          <w:rFonts w:ascii="黑体" w:eastAsia="黑体" w:hAnsi="黑体" w:cs="黑体" w:hint="eastAsia"/>
          <w:color w:val="000000"/>
          <w:sz w:val="32"/>
          <w:lang w:eastAsia="zh-CN"/>
        </w:rPr>
        <w:t>10.64</w:t>
      </w:r>
      <w:r>
        <w:rPr>
          <w:rFonts w:ascii="黑体" w:eastAsia="黑体" w:hAnsi="黑体" w:cs="黑体" w:hint="eastAsia"/>
          <w:color w:val="000000"/>
          <w:sz w:val="32"/>
          <w:lang w:eastAsia="zh-CN"/>
        </w:rPr>
        <w:t>万元。</w:t>
      </w:r>
    </w:p>
    <w:p w:rsidR="00C43DFB" w:rsidRDefault="004A0711">
      <w:pPr>
        <w:numPr>
          <w:ilvl w:val="0"/>
          <w:numId w:val="1"/>
        </w:num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比上年增减情况</w:t>
      </w:r>
    </w:p>
    <w:p w:rsidR="00C43DFB" w:rsidRDefault="004A0711">
      <w:pPr>
        <w:spacing w:before="10" w:after="10" w:line="360" w:lineRule="auto"/>
        <w:ind w:firstLineChars="200" w:firstLine="64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2026</w:t>
      </w:r>
      <w:r>
        <w:rPr>
          <w:rFonts w:ascii="黑体" w:eastAsia="黑体" w:hAnsi="黑体" w:cs="黑体" w:hint="eastAsia"/>
          <w:color w:val="000000"/>
          <w:sz w:val="32"/>
          <w:lang w:eastAsia="zh-CN"/>
        </w:rPr>
        <w:t>年预算收支安排</w:t>
      </w:r>
      <w:r>
        <w:rPr>
          <w:rFonts w:ascii="黑体" w:eastAsia="黑体" w:hAnsi="黑体" w:cs="黑体" w:hint="eastAsia"/>
          <w:color w:val="000000"/>
          <w:sz w:val="32"/>
          <w:lang w:eastAsia="zh-CN"/>
        </w:rPr>
        <w:t>122.64</w:t>
      </w:r>
      <w:r>
        <w:rPr>
          <w:rFonts w:ascii="黑体" w:eastAsia="黑体" w:hAnsi="黑体" w:cs="黑体" w:hint="eastAsia"/>
          <w:color w:val="000000"/>
          <w:sz w:val="32"/>
          <w:lang w:eastAsia="zh-CN"/>
        </w:rPr>
        <w:t>万元，，较</w:t>
      </w:r>
      <w:r>
        <w:rPr>
          <w:rFonts w:ascii="黑体" w:eastAsia="黑体" w:hAnsi="黑体" w:cs="黑体" w:hint="eastAsia"/>
          <w:color w:val="000000"/>
          <w:sz w:val="32"/>
          <w:lang w:eastAsia="zh-CN"/>
        </w:rPr>
        <w:t>2025</w:t>
      </w:r>
      <w:r>
        <w:rPr>
          <w:rFonts w:ascii="黑体" w:eastAsia="黑体" w:hAnsi="黑体" w:cs="黑体" w:hint="eastAsia"/>
          <w:color w:val="000000"/>
          <w:sz w:val="32"/>
          <w:lang w:eastAsia="zh-CN"/>
        </w:rPr>
        <w:t>年预算增加</w:t>
      </w:r>
      <w:r>
        <w:rPr>
          <w:rFonts w:ascii="黑体" w:eastAsia="黑体" w:hAnsi="黑体" w:cs="黑体" w:hint="eastAsia"/>
          <w:color w:val="000000"/>
          <w:sz w:val="32"/>
          <w:lang w:eastAsia="zh-CN"/>
        </w:rPr>
        <w:t>22.53</w:t>
      </w:r>
      <w:r>
        <w:rPr>
          <w:rFonts w:ascii="黑体" w:eastAsia="黑体" w:hAnsi="黑体" w:cs="黑体" w:hint="eastAsia"/>
          <w:color w:val="000000"/>
          <w:sz w:val="32"/>
          <w:lang w:eastAsia="zh-CN"/>
        </w:rPr>
        <w:t>万元，其中基本支出增加</w:t>
      </w:r>
      <w:r>
        <w:rPr>
          <w:rFonts w:ascii="黑体" w:eastAsia="黑体" w:hAnsi="黑体" w:cs="黑体" w:hint="eastAsia"/>
          <w:color w:val="000000"/>
          <w:sz w:val="32"/>
          <w:lang w:eastAsia="zh-CN"/>
        </w:rPr>
        <w:t>11.89</w:t>
      </w:r>
      <w:r>
        <w:rPr>
          <w:rFonts w:ascii="黑体" w:eastAsia="黑体" w:hAnsi="黑体" w:cs="黑体" w:hint="eastAsia"/>
          <w:color w:val="000000"/>
          <w:sz w:val="32"/>
          <w:lang w:eastAsia="zh-CN"/>
        </w:rPr>
        <w:t>万元，主要为：</w:t>
      </w:r>
      <w:r>
        <w:rPr>
          <w:rFonts w:ascii="黑体" w:eastAsia="黑体" w:hAnsi="黑体" w:cs="黑体" w:hint="eastAsia"/>
          <w:color w:val="000000"/>
          <w:sz w:val="32"/>
          <w:lang w:eastAsia="zh-CN"/>
        </w:rPr>
        <w:t>2026</w:t>
      </w:r>
      <w:r>
        <w:rPr>
          <w:rFonts w:ascii="黑体" w:eastAsia="黑体" w:hAnsi="黑体" w:cs="黑体" w:hint="eastAsia"/>
          <w:color w:val="000000"/>
          <w:sz w:val="32"/>
          <w:lang w:eastAsia="zh-CN"/>
        </w:rPr>
        <w:t>年新调入一名工作人员。</w:t>
      </w:r>
    </w:p>
    <w:p w:rsidR="00C43DFB" w:rsidRDefault="00C43DFB">
      <w:pPr>
        <w:pStyle w:val="-0"/>
      </w:pPr>
    </w:p>
    <w:p w:rsidR="00C43DFB" w:rsidRDefault="00C43DFB">
      <w:pPr>
        <w:pStyle w:val="-0"/>
      </w:pPr>
    </w:p>
    <w:p w:rsidR="00C43DFB" w:rsidRDefault="004A0711">
      <w:pPr>
        <w:spacing w:before="10" w:after="10" w:line="360" w:lineRule="auto"/>
        <w:ind w:firstLine="640"/>
        <w:outlineLvl w:val="2"/>
      </w:pPr>
      <w:bookmarkStart w:id="12" w:name="_Toc_3_3_0000000012"/>
      <w:r>
        <w:rPr>
          <w:rFonts w:ascii="黑体" w:eastAsia="黑体" w:hAnsi="黑体" w:cs="黑体"/>
          <w:color w:val="000000"/>
          <w:sz w:val="32"/>
        </w:rPr>
        <w:lastRenderedPageBreak/>
        <w:t>三、机关运行经费安排情况</w:t>
      </w:r>
      <w:bookmarkEnd w:id="12"/>
    </w:p>
    <w:p w:rsidR="00C43DFB" w:rsidRDefault="004A0711">
      <w:pPr>
        <w:pStyle w:val="-1"/>
        <w:rPr>
          <w:lang w:eastAsia="zh-CN"/>
        </w:rPr>
      </w:pPr>
      <w:r>
        <w:rPr>
          <w:rFonts w:hint="eastAsia"/>
          <w:lang w:eastAsia="zh-CN"/>
        </w:rPr>
        <w:t>2026</w:t>
      </w:r>
      <w:r>
        <w:rPr>
          <w:rFonts w:hint="eastAsia"/>
          <w:lang w:eastAsia="zh-CN"/>
        </w:rPr>
        <w:t>年，我部门机关运行经费共计安排</w:t>
      </w:r>
      <w:r>
        <w:rPr>
          <w:rFonts w:hint="eastAsia"/>
          <w:lang w:eastAsia="zh-CN"/>
        </w:rPr>
        <w:t>10.64</w:t>
      </w:r>
      <w:r>
        <w:rPr>
          <w:rFonts w:hint="eastAsia"/>
          <w:lang w:eastAsia="zh-CN"/>
        </w:rPr>
        <w:t>万元，主要用于日常办公等日常运行支出。</w:t>
      </w:r>
    </w:p>
    <w:p w:rsidR="00C43DFB" w:rsidRDefault="00C43DFB">
      <w:pPr>
        <w:pStyle w:val="-1"/>
        <w:ind w:firstLine="0"/>
      </w:pPr>
    </w:p>
    <w:p w:rsidR="00C43DFB" w:rsidRDefault="004A0711">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C43DFB" w:rsidRDefault="004A0711">
      <w:pPr>
        <w:pStyle w:val="-2"/>
        <w:rPr>
          <w:lang w:eastAsia="zh-CN"/>
        </w:rPr>
      </w:pPr>
      <w:r>
        <w:rPr>
          <w:rFonts w:hint="eastAsia"/>
          <w:lang w:eastAsia="zh-CN"/>
        </w:rPr>
        <w:t xml:space="preserve">  </w:t>
      </w:r>
      <w:r>
        <w:rPr>
          <w:rFonts w:hint="eastAsia"/>
          <w:lang w:eastAsia="zh-CN"/>
        </w:rPr>
        <w:t>无</w:t>
      </w:r>
    </w:p>
    <w:p w:rsidR="00C43DFB" w:rsidRDefault="004A0711">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C43DFB" w:rsidRDefault="004A0711">
      <w:pPr>
        <w:spacing w:line="500" w:lineRule="exact"/>
        <w:ind w:firstLine="560"/>
      </w:pPr>
      <w:r>
        <w:rPr>
          <w:rFonts w:eastAsia="方正仿宋_GBK"/>
          <w:color w:val="000000"/>
          <w:sz w:val="28"/>
        </w:rPr>
        <w:t>（一）总体绩效目标</w:t>
      </w:r>
    </w:p>
    <w:p w:rsidR="00C43DFB" w:rsidRDefault="004A0711">
      <w:pPr>
        <w:spacing w:line="560" w:lineRule="exact"/>
        <w:ind w:firstLineChars="200" w:firstLine="640"/>
      </w:pPr>
      <w:r>
        <w:rPr>
          <w:rStyle w:val="NormalCharacter"/>
          <w:rFonts w:ascii="仿宋" w:eastAsia="仿宋" w:hAnsi="仿宋" w:cs="方正仿宋_GBK" w:hint="eastAsia"/>
          <w:bCs/>
          <w:sz w:val="32"/>
          <w:szCs w:val="32"/>
          <w:lang w:eastAsia="zh-CN"/>
        </w:rPr>
        <w:t>坚持以</w:t>
      </w:r>
      <w:r>
        <w:rPr>
          <w:rFonts w:ascii="仿宋" w:eastAsia="仿宋" w:hAnsi="仿宋" w:cs="仿宋" w:hint="eastAsia"/>
          <w:sz w:val="32"/>
          <w:szCs w:val="32"/>
        </w:rPr>
        <w:t>习近平</w:t>
      </w:r>
      <w:r>
        <w:rPr>
          <w:rFonts w:ascii="仿宋" w:eastAsia="仿宋" w:hAnsi="仿宋" w:cs="仿宋" w:hint="eastAsia"/>
          <w:sz w:val="32"/>
          <w:szCs w:val="32"/>
          <w:lang w:eastAsia="zh-CN"/>
        </w:rPr>
        <w:t>文化</w:t>
      </w:r>
      <w:r>
        <w:rPr>
          <w:rFonts w:ascii="仿宋" w:eastAsia="仿宋" w:hAnsi="仿宋" w:cs="仿宋" w:hint="eastAsia"/>
          <w:sz w:val="32"/>
          <w:szCs w:val="32"/>
        </w:rPr>
        <w:t>思想为指导，按照市委、市政府关于品质生活之城建设和</w:t>
      </w:r>
      <w:r>
        <w:rPr>
          <w:rFonts w:ascii="仿宋" w:eastAsia="仿宋" w:hAnsi="仿宋" w:cs="仿宋" w:hint="eastAsia"/>
          <w:sz w:val="32"/>
          <w:szCs w:val="32"/>
          <w:lang w:eastAsia="zh-CN"/>
        </w:rPr>
        <w:t>实施</w:t>
      </w:r>
      <w:r>
        <w:rPr>
          <w:rFonts w:ascii="仿宋" w:eastAsia="仿宋" w:hAnsi="仿宋" w:cs="仿宋" w:hint="eastAsia"/>
          <w:sz w:val="32"/>
          <w:szCs w:val="32"/>
        </w:rPr>
        <w:t>古城保护更新</w:t>
      </w:r>
      <w:r>
        <w:rPr>
          <w:rFonts w:ascii="仿宋" w:eastAsia="仿宋" w:hAnsi="仿宋" w:cs="仿宋" w:hint="eastAsia"/>
          <w:sz w:val="32"/>
          <w:szCs w:val="32"/>
          <w:lang w:eastAsia="zh-CN"/>
        </w:rPr>
        <w:t>的</w:t>
      </w:r>
      <w:r>
        <w:rPr>
          <w:rFonts w:ascii="仿宋" w:eastAsia="仿宋" w:hAnsi="仿宋" w:cs="仿宋" w:hint="eastAsia"/>
          <w:sz w:val="32"/>
          <w:szCs w:val="32"/>
        </w:rPr>
        <w:t>决策部署，在区委、区政府</w:t>
      </w:r>
      <w:r>
        <w:rPr>
          <w:rFonts w:ascii="仿宋" w:eastAsia="仿宋" w:hAnsi="仿宋" w:cs="仿宋" w:hint="eastAsia"/>
          <w:sz w:val="32"/>
          <w:szCs w:val="32"/>
          <w:lang w:eastAsia="zh-CN"/>
        </w:rPr>
        <w:t>、</w:t>
      </w:r>
      <w:r>
        <w:rPr>
          <w:rFonts w:ascii="仿宋" w:eastAsia="仿宋" w:hAnsi="仿宋" w:cs="仿宋" w:hint="eastAsia"/>
          <w:sz w:val="32"/>
          <w:szCs w:val="32"/>
        </w:rPr>
        <w:t>市古城管委会筹委会</w:t>
      </w:r>
      <w:r>
        <w:rPr>
          <w:rFonts w:ascii="仿宋" w:eastAsia="仿宋" w:hAnsi="仿宋" w:cs="仿宋" w:hint="eastAsia"/>
          <w:sz w:val="32"/>
          <w:szCs w:val="32"/>
          <w:lang w:eastAsia="zh-CN"/>
        </w:rPr>
        <w:t>和市历史文化名城保护发展中心</w:t>
      </w:r>
      <w:r>
        <w:rPr>
          <w:rFonts w:ascii="仿宋" w:eastAsia="仿宋" w:hAnsi="仿宋" w:cs="仿宋" w:hint="eastAsia"/>
          <w:sz w:val="32"/>
          <w:szCs w:val="32"/>
        </w:rPr>
        <w:t>的</w:t>
      </w:r>
      <w:r>
        <w:rPr>
          <w:rFonts w:ascii="仿宋" w:eastAsia="仿宋" w:hAnsi="仿宋" w:cs="仿宋" w:hint="eastAsia"/>
          <w:sz w:val="32"/>
          <w:szCs w:val="32"/>
          <w:lang w:eastAsia="zh-CN"/>
        </w:rPr>
        <w:t>坚强</w:t>
      </w:r>
      <w:r>
        <w:rPr>
          <w:rFonts w:ascii="仿宋" w:eastAsia="仿宋" w:hAnsi="仿宋" w:cs="仿宋" w:hint="eastAsia"/>
          <w:sz w:val="32"/>
          <w:szCs w:val="32"/>
        </w:rPr>
        <w:t>领导下，</w:t>
      </w:r>
      <w:r>
        <w:rPr>
          <w:rFonts w:ascii="仿宋" w:eastAsia="仿宋" w:hAnsi="仿宋" w:cs="仿宋" w:hint="eastAsia"/>
          <w:sz w:val="32"/>
          <w:szCs w:val="32"/>
          <w:lang w:eastAsia="zh-CN"/>
        </w:rPr>
        <w:t>协调配合市区相关部门和古城公司，以西大街为轴，辐射推动古城片区保护更新工作，古城热度持续提升、古城文化得以彰显、街区经济不断向好</w:t>
      </w:r>
      <w:r>
        <w:rPr>
          <w:rFonts w:ascii="仿宋" w:eastAsia="仿宋" w:hAnsi="仿宋" w:cs="仿宋" w:hint="eastAsia"/>
          <w:sz w:val="32"/>
          <w:szCs w:val="32"/>
        </w:rPr>
        <w:t>为现代化品质生活之城</w:t>
      </w:r>
      <w:r>
        <w:rPr>
          <w:rFonts w:ascii="仿宋" w:eastAsia="仿宋" w:hAnsi="仿宋" w:cs="仿宋" w:hint="eastAsia"/>
          <w:sz w:val="32"/>
          <w:szCs w:val="32"/>
          <w:lang w:eastAsia="zh-CN"/>
        </w:rPr>
        <w:t>和品质莲池、幸福莲池</w:t>
      </w:r>
      <w:r>
        <w:rPr>
          <w:rFonts w:ascii="仿宋" w:eastAsia="仿宋" w:hAnsi="仿宋" w:cs="仿宋" w:hint="eastAsia"/>
          <w:sz w:val="32"/>
          <w:szCs w:val="32"/>
        </w:rPr>
        <w:t>建设做出</w:t>
      </w:r>
      <w:r>
        <w:rPr>
          <w:rFonts w:ascii="仿宋" w:eastAsia="仿宋" w:hAnsi="仿宋" w:cs="仿宋" w:hint="eastAsia"/>
          <w:sz w:val="32"/>
          <w:szCs w:val="32"/>
          <w:lang w:eastAsia="zh-CN"/>
        </w:rPr>
        <w:t>重要</w:t>
      </w:r>
      <w:r>
        <w:rPr>
          <w:rFonts w:ascii="仿宋" w:eastAsia="仿宋" w:hAnsi="仿宋" w:cs="仿宋" w:hint="eastAsia"/>
          <w:sz w:val="32"/>
          <w:szCs w:val="32"/>
        </w:rPr>
        <w:t>贡献。</w:t>
      </w:r>
    </w:p>
    <w:p w:rsidR="00C43DFB" w:rsidRDefault="004A0711">
      <w:pPr>
        <w:numPr>
          <w:ilvl w:val="0"/>
          <w:numId w:val="2"/>
        </w:numPr>
        <w:spacing w:line="500" w:lineRule="exact"/>
        <w:ind w:firstLine="560"/>
        <w:rPr>
          <w:rFonts w:eastAsia="方正仿宋_GBK"/>
          <w:color w:val="000000"/>
          <w:sz w:val="28"/>
        </w:rPr>
      </w:pPr>
      <w:r>
        <w:rPr>
          <w:rFonts w:eastAsia="方正仿宋_GBK"/>
          <w:color w:val="000000"/>
          <w:sz w:val="28"/>
        </w:rPr>
        <w:t>分项绩效目标</w:t>
      </w:r>
    </w:p>
    <w:p w:rsidR="00C43DFB" w:rsidRDefault="004A0711">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、贯彻落实党的路线方针政策和上级党委的决议指示，研究保护区内重大古城保护问题；</w:t>
      </w:r>
    </w:p>
    <w:p w:rsidR="00C43DFB" w:rsidRDefault="004A0711">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、党建、宣传和精神文明建设工作；</w:t>
      </w:r>
    </w:p>
    <w:p w:rsidR="00C43DFB" w:rsidRDefault="004A0711">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、协调有关部门做好保护区绿化、市容市貌和环境卫生管理工作；</w:t>
      </w:r>
    </w:p>
    <w:p w:rsidR="00C43DFB" w:rsidRDefault="004A0711">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、负责保护区上级有关部门派驻机构的协调工作；</w:t>
      </w:r>
    </w:p>
    <w:p w:rsidR="00C43DFB" w:rsidRDefault="004A0711">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、负责开展保护区文化旅游产业融合发展、社会投资和外资利用工作。</w:t>
      </w:r>
    </w:p>
    <w:p w:rsidR="00C43DFB" w:rsidRDefault="004A0711">
      <w:pPr>
        <w:spacing w:line="500" w:lineRule="exact"/>
        <w:ind w:firstLine="560"/>
        <w:rPr>
          <w:rFonts w:ascii="仿宋" w:eastAsia="仿宋" w:hAnsi="仿宋" w:cs="仿宋"/>
          <w:sz w:val="32"/>
          <w:szCs w:val="32"/>
        </w:rPr>
      </w:pPr>
      <w:r>
        <w:rPr>
          <w:rFonts w:ascii="仿宋" w:eastAsia="仿宋" w:hAnsi="仿宋" w:cs="仿宋" w:hint="eastAsia"/>
          <w:color w:val="000000"/>
          <w:sz w:val="32"/>
          <w:szCs w:val="32"/>
        </w:rPr>
        <w:lastRenderedPageBreak/>
        <w:t>（三）工</w:t>
      </w:r>
      <w:r>
        <w:rPr>
          <w:rFonts w:ascii="仿宋" w:eastAsia="仿宋" w:hAnsi="仿宋" w:cs="仿宋" w:hint="eastAsia"/>
          <w:color w:val="000000"/>
          <w:sz w:val="32"/>
          <w:szCs w:val="32"/>
        </w:rPr>
        <w:t>作保障措施</w:t>
      </w:r>
    </w:p>
    <w:p w:rsidR="00C43DFB" w:rsidRDefault="004A0711">
      <w:pPr>
        <w:widowControl w:val="0"/>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lang w:eastAsia="zh-CN"/>
        </w:rPr>
        <w:t>1.</w:t>
      </w:r>
      <w:r>
        <w:rPr>
          <w:rFonts w:ascii="仿宋" w:eastAsia="仿宋" w:hAnsi="仿宋" w:cs="仿宋" w:hint="eastAsia"/>
          <w:b/>
          <w:bCs/>
          <w:sz w:val="32"/>
          <w:szCs w:val="32"/>
          <w:lang w:eastAsia="zh-CN"/>
        </w:rPr>
        <w:t>以党纪党规为重点，</w:t>
      </w:r>
      <w:r>
        <w:rPr>
          <w:rFonts w:ascii="仿宋" w:eastAsia="仿宋" w:hAnsi="仿宋" w:cs="仿宋" w:hint="eastAsia"/>
          <w:b/>
          <w:bCs/>
          <w:sz w:val="32"/>
          <w:szCs w:val="32"/>
        </w:rPr>
        <w:t>强化政治理论学习。</w:t>
      </w:r>
      <w:r>
        <w:rPr>
          <w:rFonts w:ascii="仿宋" w:eastAsia="仿宋" w:hAnsi="仿宋" w:cs="仿宋" w:hint="eastAsia"/>
          <w:sz w:val="32"/>
          <w:szCs w:val="32"/>
        </w:rPr>
        <w:t>组织督促</w:t>
      </w:r>
      <w:r>
        <w:rPr>
          <w:rFonts w:ascii="仿宋" w:eastAsia="仿宋" w:hAnsi="仿宋" w:cs="仿宋" w:hint="eastAsia"/>
          <w:sz w:val="32"/>
          <w:szCs w:val="32"/>
          <w:lang w:eastAsia="zh-CN"/>
        </w:rPr>
        <w:t>党工委、</w:t>
      </w:r>
      <w:r>
        <w:rPr>
          <w:rFonts w:ascii="仿宋" w:eastAsia="仿宋" w:hAnsi="仿宋" w:cs="仿宋" w:hint="eastAsia"/>
          <w:sz w:val="32"/>
          <w:szCs w:val="32"/>
        </w:rPr>
        <w:t>管委会</w:t>
      </w:r>
      <w:r>
        <w:rPr>
          <w:rFonts w:ascii="仿宋" w:eastAsia="仿宋" w:hAnsi="仿宋" w:cs="仿宋" w:hint="eastAsia"/>
          <w:sz w:val="32"/>
          <w:szCs w:val="32"/>
          <w:lang w:eastAsia="zh-CN"/>
        </w:rPr>
        <w:t>全体</w:t>
      </w:r>
      <w:r>
        <w:rPr>
          <w:rFonts w:ascii="仿宋" w:eastAsia="仿宋" w:hAnsi="仿宋" w:cs="仿宋" w:hint="eastAsia"/>
          <w:sz w:val="32"/>
          <w:szCs w:val="32"/>
        </w:rPr>
        <w:t>同志通过多种形式深入学习</w:t>
      </w:r>
      <w:r w:rsidR="00F714EA">
        <w:rPr>
          <w:rFonts w:ascii="仿宋" w:eastAsia="仿宋" w:hAnsi="仿宋" w:cs="仿宋" w:hint="eastAsia"/>
          <w:sz w:val="32"/>
          <w:szCs w:val="32"/>
        </w:rPr>
        <w:t>习近平新时代中国特色社会主义思想</w:t>
      </w:r>
      <w:r>
        <w:rPr>
          <w:rFonts w:ascii="仿宋" w:eastAsia="仿宋" w:hAnsi="仿宋" w:cs="仿宋" w:hint="eastAsia"/>
          <w:sz w:val="32"/>
          <w:szCs w:val="32"/>
        </w:rPr>
        <w:t>及关于保护古城历史文化方面的重要论述，</w:t>
      </w:r>
      <w:r>
        <w:rPr>
          <w:rFonts w:ascii="仿宋" w:eastAsia="仿宋" w:hAnsi="仿宋" w:cs="仿宋" w:hint="eastAsia"/>
          <w:sz w:val="32"/>
          <w:szCs w:val="32"/>
          <w:lang w:eastAsia="zh-CN"/>
        </w:rPr>
        <w:t>积极开展党纪学习教育，切实做到明党纪、讲规矩、守戒律，忠心</w:t>
      </w:r>
      <w:r>
        <w:rPr>
          <w:rFonts w:ascii="仿宋" w:eastAsia="仿宋" w:hAnsi="仿宋" w:cs="仿宋" w:hint="eastAsia"/>
          <w:sz w:val="32"/>
          <w:szCs w:val="32"/>
        </w:rPr>
        <w:t>拥护“两个确立”，牢固树立“四个意识”，坚定“四个自信”，</w:t>
      </w:r>
      <w:r>
        <w:rPr>
          <w:rFonts w:ascii="仿宋" w:eastAsia="仿宋" w:hAnsi="仿宋" w:cs="仿宋" w:hint="eastAsia"/>
          <w:sz w:val="32"/>
          <w:szCs w:val="32"/>
          <w:lang w:eastAsia="zh-CN"/>
        </w:rPr>
        <w:t>全面</w:t>
      </w:r>
      <w:r>
        <w:rPr>
          <w:rFonts w:ascii="仿宋" w:eastAsia="仿宋" w:hAnsi="仿宋" w:cs="仿宋" w:hint="eastAsia"/>
          <w:sz w:val="32"/>
          <w:szCs w:val="32"/>
        </w:rPr>
        <w:t>做到“两个维护”，自觉加强党性修养，始终保持正确的政治方向、坚定的政治立场，坚决贯彻执行中央和省、市、区委的各项决策部署。</w:t>
      </w:r>
    </w:p>
    <w:p w:rsidR="00C43DFB" w:rsidRDefault="004A0711">
      <w:pPr>
        <w:widowControl w:val="0"/>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lang w:eastAsia="zh-CN"/>
        </w:rPr>
        <w:t>2.</w:t>
      </w:r>
      <w:r>
        <w:rPr>
          <w:rFonts w:ascii="仿宋" w:eastAsia="仿宋" w:hAnsi="仿宋" w:cs="仿宋" w:hint="eastAsia"/>
          <w:b/>
          <w:bCs/>
          <w:sz w:val="32"/>
          <w:szCs w:val="32"/>
          <w:lang w:eastAsia="zh-CN"/>
        </w:rPr>
        <w:t>以政策法规为重点，</w:t>
      </w:r>
      <w:r>
        <w:rPr>
          <w:rFonts w:ascii="仿宋" w:eastAsia="仿宋" w:hAnsi="仿宋" w:cs="仿宋" w:hint="eastAsia"/>
          <w:b/>
          <w:bCs/>
          <w:sz w:val="32"/>
          <w:szCs w:val="32"/>
        </w:rPr>
        <w:t>强化政策业务学习。</w:t>
      </w:r>
      <w:r>
        <w:rPr>
          <w:rFonts w:ascii="仿宋" w:eastAsia="仿宋" w:hAnsi="仿宋" w:cs="仿宋" w:hint="eastAsia"/>
          <w:sz w:val="32"/>
          <w:szCs w:val="32"/>
          <w:lang w:eastAsia="zh-CN"/>
        </w:rPr>
        <w:t>进一步深入</w:t>
      </w:r>
      <w:r>
        <w:rPr>
          <w:rFonts w:ascii="仿宋" w:eastAsia="仿宋" w:hAnsi="仿宋" w:cs="仿宋" w:hint="eastAsia"/>
          <w:sz w:val="32"/>
          <w:szCs w:val="32"/>
        </w:rPr>
        <w:t>学习把握古城保护更新的各项方针政策，</w:t>
      </w:r>
      <w:r>
        <w:rPr>
          <w:rFonts w:ascii="仿宋" w:eastAsia="仿宋" w:hAnsi="仿宋" w:cs="仿宋" w:hint="eastAsia"/>
          <w:sz w:val="32"/>
          <w:szCs w:val="32"/>
          <w:lang w:eastAsia="zh-CN"/>
        </w:rPr>
        <w:t>特别是深入学习宣传《保定市历史文化名城保护条例》，</w:t>
      </w:r>
      <w:r>
        <w:rPr>
          <w:rFonts w:ascii="仿宋" w:eastAsia="仿宋" w:hAnsi="仿宋" w:cs="仿宋" w:hint="eastAsia"/>
          <w:sz w:val="32"/>
          <w:szCs w:val="32"/>
        </w:rPr>
        <w:t>紧密结合我区古城保护区工作实际，学通弄透，提高站位，加强统筹，为区委、区政府和市古城管委会筹委会提出古城保护更新的意见和建议，在学习、谋划、实践中提升自己的工作本领。</w:t>
      </w:r>
    </w:p>
    <w:p w:rsidR="00C43DFB" w:rsidRDefault="004A0711">
      <w:pPr>
        <w:spacing w:line="500" w:lineRule="exact"/>
        <w:ind w:firstLine="560"/>
      </w:pPr>
      <w:r>
        <w:rPr>
          <w:rFonts w:ascii="仿宋" w:eastAsia="仿宋" w:hAnsi="仿宋" w:cs="仿宋" w:hint="eastAsia"/>
          <w:b/>
          <w:bCs/>
          <w:sz w:val="32"/>
          <w:szCs w:val="32"/>
          <w:lang w:eastAsia="zh-CN"/>
        </w:rPr>
        <w:t>3.</w:t>
      </w:r>
      <w:r>
        <w:rPr>
          <w:rFonts w:ascii="仿宋" w:eastAsia="仿宋" w:hAnsi="仿宋" w:cs="仿宋" w:hint="eastAsia"/>
          <w:b/>
          <w:bCs/>
          <w:sz w:val="32"/>
          <w:szCs w:val="32"/>
          <w:lang w:eastAsia="zh-CN"/>
        </w:rPr>
        <w:t>以文物古迹为重点，</w:t>
      </w:r>
      <w:r>
        <w:rPr>
          <w:rFonts w:ascii="仿宋" w:eastAsia="仿宋" w:hAnsi="仿宋" w:cs="仿宋" w:hint="eastAsia"/>
          <w:b/>
          <w:bCs/>
          <w:sz w:val="32"/>
          <w:szCs w:val="32"/>
        </w:rPr>
        <w:t>强化</w:t>
      </w:r>
      <w:r>
        <w:rPr>
          <w:rFonts w:ascii="仿宋" w:eastAsia="仿宋" w:hAnsi="仿宋" w:cs="仿宋" w:hint="eastAsia"/>
          <w:b/>
          <w:bCs/>
          <w:sz w:val="32"/>
          <w:szCs w:val="32"/>
          <w:lang w:eastAsia="zh-CN"/>
        </w:rPr>
        <w:t>基层</w:t>
      </w:r>
      <w:r>
        <w:rPr>
          <w:rFonts w:ascii="仿宋" w:eastAsia="仿宋" w:hAnsi="仿宋" w:cs="仿宋" w:hint="eastAsia"/>
          <w:b/>
          <w:bCs/>
          <w:sz w:val="32"/>
          <w:szCs w:val="32"/>
        </w:rPr>
        <w:t>基础调研。</w:t>
      </w:r>
      <w:r>
        <w:rPr>
          <w:rFonts w:ascii="仿宋" w:eastAsia="仿宋" w:hAnsi="仿宋" w:cs="仿宋" w:hint="eastAsia"/>
          <w:sz w:val="32"/>
          <w:szCs w:val="32"/>
        </w:rPr>
        <w:t>根据</w:t>
      </w:r>
      <w:r>
        <w:rPr>
          <w:rFonts w:ascii="仿宋" w:eastAsia="仿宋" w:hAnsi="仿宋" w:cs="仿宋" w:hint="eastAsia"/>
          <w:sz w:val="32"/>
          <w:szCs w:val="32"/>
          <w:lang w:eastAsia="zh-CN"/>
        </w:rPr>
        <w:t>古城</w:t>
      </w:r>
      <w:r>
        <w:rPr>
          <w:rFonts w:ascii="仿宋" w:eastAsia="仿宋" w:hAnsi="仿宋" w:cs="仿宋" w:hint="eastAsia"/>
          <w:sz w:val="32"/>
          <w:szCs w:val="32"/>
        </w:rPr>
        <w:t>工作</w:t>
      </w:r>
      <w:r>
        <w:rPr>
          <w:rFonts w:ascii="仿宋" w:eastAsia="仿宋" w:hAnsi="仿宋" w:cs="仿宋" w:hint="eastAsia"/>
          <w:sz w:val="32"/>
          <w:szCs w:val="32"/>
          <w:lang w:eastAsia="zh-CN"/>
        </w:rPr>
        <w:t>特点</w:t>
      </w:r>
      <w:r>
        <w:rPr>
          <w:rFonts w:ascii="仿宋" w:eastAsia="仿宋" w:hAnsi="仿宋" w:cs="仿宋" w:hint="eastAsia"/>
          <w:sz w:val="32"/>
          <w:szCs w:val="32"/>
        </w:rPr>
        <w:t>，采取多种形式，借助各方力量，就古城保定文物古迹现状、存在的问题，以及以后如何保护和发展，群众关心的热点难点问题，</w:t>
      </w:r>
      <w:r>
        <w:rPr>
          <w:rFonts w:ascii="仿宋" w:eastAsia="仿宋" w:hAnsi="仿宋" w:cs="仿宋" w:hint="eastAsia"/>
          <w:sz w:val="32"/>
          <w:szCs w:val="32"/>
          <w:lang w:eastAsia="zh-CN"/>
        </w:rPr>
        <w:t>持续</w:t>
      </w:r>
      <w:r>
        <w:rPr>
          <w:rFonts w:ascii="仿宋" w:eastAsia="仿宋" w:hAnsi="仿宋" w:cs="仿宋" w:hint="eastAsia"/>
          <w:sz w:val="32"/>
          <w:szCs w:val="32"/>
        </w:rPr>
        <w:t>对西大街、光园、淮军公所、清河道署、大慈阁</w:t>
      </w:r>
      <w:r>
        <w:rPr>
          <w:rFonts w:ascii="仿宋" w:eastAsia="仿宋" w:hAnsi="仿宋" w:cs="仿宋" w:hint="eastAsia"/>
          <w:sz w:val="32"/>
          <w:szCs w:val="32"/>
          <w:lang w:eastAsia="zh-CN"/>
        </w:rPr>
        <w:t>和各类保护院落</w:t>
      </w:r>
      <w:r>
        <w:rPr>
          <w:rFonts w:ascii="仿宋" w:eastAsia="仿宋" w:hAnsi="仿宋" w:cs="仿宋" w:hint="eastAsia"/>
          <w:sz w:val="32"/>
          <w:szCs w:val="32"/>
        </w:rPr>
        <w:t>等文物古迹进行了实地调研走访</w:t>
      </w:r>
      <w:r>
        <w:rPr>
          <w:rFonts w:ascii="仿宋" w:eastAsia="仿宋" w:hAnsi="仿宋" w:cs="仿宋" w:hint="eastAsia"/>
          <w:sz w:val="32"/>
          <w:szCs w:val="32"/>
          <w:lang w:eastAsia="zh-CN"/>
        </w:rPr>
        <w:t>，</w:t>
      </w:r>
      <w:r>
        <w:rPr>
          <w:rFonts w:ascii="仿宋" w:eastAsia="仿宋" w:hAnsi="仿宋" w:cs="仿宋" w:hint="eastAsia"/>
          <w:sz w:val="32"/>
          <w:szCs w:val="32"/>
          <w:lang w:eastAsia="zh-CN"/>
        </w:rPr>
        <w:t>尽最大努力掌握基层基础资料</w:t>
      </w:r>
      <w:r>
        <w:rPr>
          <w:rFonts w:ascii="仿宋" w:eastAsia="仿宋" w:hAnsi="仿宋" w:cs="仿宋" w:hint="eastAsia"/>
          <w:sz w:val="32"/>
          <w:szCs w:val="32"/>
        </w:rPr>
        <w:t>。针对古</w:t>
      </w:r>
      <w:r>
        <w:rPr>
          <w:rFonts w:ascii="仿宋" w:eastAsia="仿宋" w:hAnsi="仿宋" w:cs="仿宋" w:hint="eastAsia"/>
          <w:sz w:val="32"/>
          <w:szCs w:val="32"/>
        </w:rPr>
        <w:t>城保护核心片区和休育场片区的保护开发项目，借助执法</w:t>
      </w:r>
      <w:r>
        <w:rPr>
          <w:rFonts w:ascii="仿宋" w:eastAsia="仿宋" w:hAnsi="仿宋" w:cs="仿宋" w:hint="eastAsia"/>
          <w:sz w:val="32"/>
          <w:szCs w:val="32"/>
          <w:lang w:eastAsia="zh-CN"/>
        </w:rPr>
        <w:t>和社区</w:t>
      </w:r>
      <w:r>
        <w:rPr>
          <w:rFonts w:ascii="仿宋" w:eastAsia="仿宋" w:hAnsi="仿宋" w:cs="仿宋" w:hint="eastAsia"/>
          <w:sz w:val="32"/>
          <w:szCs w:val="32"/>
        </w:rPr>
        <w:t>力量，提前调查摸底，</w:t>
      </w:r>
      <w:r>
        <w:rPr>
          <w:rFonts w:ascii="仿宋" w:eastAsia="仿宋" w:hAnsi="仿宋" w:cs="仿宋" w:hint="eastAsia"/>
          <w:sz w:val="32"/>
          <w:szCs w:val="32"/>
          <w:lang w:eastAsia="zh-CN"/>
        </w:rPr>
        <w:t>切实保证下步征迁工作的精准性和主动性</w:t>
      </w:r>
      <w:r>
        <w:rPr>
          <w:rFonts w:ascii="仿宋" w:eastAsia="仿宋" w:hAnsi="仿宋" w:cs="仿宋" w:hint="eastAsia"/>
          <w:sz w:val="32"/>
          <w:szCs w:val="32"/>
        </w:rPr>
        <w:t>。</w:t>
      </w:r>
    </w:p>
    <w:p w:rsidR="00C43DFB" w:rsidRDefault="00C43DFB">
      <w:pPr>
        <w:pStyle w:val="-5"/>
        <w:sectPr w:rsidR="00C43DFB">
          <w:pgSz w:w="16840" w:h="11900" w:orient="landscape"/>
          <w:pgMar w:top="1361" w:right="1020" w:bottom="1361" w:left="1020" w:header="720" w:footer="720" w:gutter="0"/>
          <w:cols w:space="720"/>
        </w:sectPr>
      </w:pPr>
    </w:p>
    <w:p w:rsidR="00C43DFB" w:rsidRDefault="004A0711">
      <w:pPr>
        <w:numPr>
          <w:ilvl w:val="0"/>
          <w:numId w:val="3"/>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部门主管专项资金预算安排情况及绩效目标</w:t>
      </w:r>
      <w:bookmarkEnd w:id="15"/>
    </w:p>
    <w:p w:rsidR="00C43DFB" w:rsidRDefault="004A0711">
      <w:pPr>
        <w:spacing w:before="10" w:after="10" w:line="360" w:lineRule="auto"/>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 xml:space="preserve">      </w:t>
      </w:r>
      <w:r>
        <w:rPr>
          <w:rFonts w:ascii="黑体" w:eastAsia="黑体" w:hAnsi="黑体" w:cs="黑体" w:hint="eastAsia"/>
          <w:color w:val="000000"/>
          <w:sz w:val="32"/>
          <w:lang w:eastAsia="zh-CN"/>
        </w:rPr>
        <w:t>无</w:t>
      </w:r>
      <w:bookmarkStart w:id="16" w:name="_Toc_3_3_0000000016"/>
    </w:p>
    <w:p w:rsidR="00C43DFB" w:rsidRDefault="004A0711">
      <w:pPr>
        <w:spacing w:before="10" w:after="10" w:line="360" w:lineRule="auto"/>
        <w:outlineLvl w:val="2"/>
        <w:rPr>
          <w:rFonts w:ascii="黑体" w:eastAsia="黑体" w:hAnsi="黑体" w:cs="黑体"/>
          <w:color w:val="000000"/>
          <w:sz w:val="32"/>
        </w:rPr>
      </w:pPr>
      <w:r>
        <w:rPr>
          <w:rFonts w:ascii="黑体" w:eastAsia="黑体" w:hAnsi="黑体" w:cs="黑体" w:hint="eastAsia"/>
          <w:color w:val="000000"/>
          <w:sz w:val="32"/>
          <w:lang w:eastAsia="zh-CN"/>
        </w:rPr>
        <w:t xml:space="preserve">   </w:t>
      </w:r>
      <w:r>
        <w:rPr>
          <w:rFonts w:ascii="黑体" w:eastAsia="黑体" w:hAnsi="黑体" w:cs="黑体"/>
          <w:color w:val="000000"/>
          <w:sz w:val="32"/>
        </w:rPr>
        <w:t>七、部门项目预算安排情况及绩效目标</w:t>
      </w:r>
      <w:bookmarkStart w:id="17" w:name="_Toc_3_3_0000000017"/>
      <w:bookmarkEnd w:id="16"/>
    </w:p>
    <w:p w:rsidR="00C43DFB" w:rsidRDefault="004A0711">
      <w:pPr>
        <w:spacing w:before="10" w:after="10" w:line="360" w:lineRule="auto"/>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 xml:space="preserve">      </w:t>
      </w:r>
      <w:r>
        <w:rPr>
          <w:rFonts w:ascii="黑体" w:eastAsia="黑体" w:hAnsi="黑体" w:cs="黑体" w:hint="eastAsia"/>
          <w:color w:val="000000"/>
          <w:sz w:val="32"/>
          <w:lang w:eastAsia="zh-CN"/>
        </w:rPr>
        <w:t>无</w:t>
      </w:r>
    </w:p>
    <w:p w:rsidR="00C43DFB" w:rsidRDefault="004A0711">
      <w:pPr>
        <w:spacing w:before="10" w:after="10" w:line="360" w:lineRule="auto"/>
        <w:outlineLvl w:val="2"/>
      </w:pPr>
      <w:r>
        <w:rPr>
          <w:rFonts w:ascii="黑体" w:eastAsia="黑体" w:hAnsi="黑体" w:cs="黑体" w:hint="eastAsia"/>
          <w:color w:val="000000"/>
          <w:sz w:val="32"/>
          <w:lang w:eastAsia="zh-CN"/>
        </w:rPr>
        <w:t xml:space="preserve">   </w:t>
      </w:r>
      <w:r>
        <w:rPr>
          <w:rFonts w:ascii="黑体" w:eastAsia="黑体" w:hAnsi="黑体" w:cs="黑体"/>
          <w:color w:val="000000"/>
          <w:sz w:val="32"/>
        </w:rPr>
        <w:t>八、政府采购预算情况</w:t>
      </w:r>
      <w:bookmarkEnd w:id="17"/>
    </w:p>
    <w:p w:rsidR="00C43DFB" w:rsidRDefault="004A0711">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43DF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8676" w:type="dxa"/>
            <w:gridSpan w:val="9"/>
            <w:tcBorders>
              <w:top w:val="single" w:sz="6" w:space="0" w:color="FFFFFF"/>
              <w:left w:val="single" w:sz="6" w:space="0" w:color="FFFFFF"/>
              <w:right w:val="single" w:sz="6" w:space="0" w:color="FFFFFF"/>
            </w:tcBorders>
            <w:vAlign w:val="center"/>
          </w:tcPr>
          <w:p w:rsidR="00C43DFB" w:rsidRDefault="004A0711">
            <w:pPr>
              <w:pStyle w:val="230"/>
            </w:pPr>
            <w:r>
              <w:t>单位：万元</w:t>
            </w:r>
          </w:p>
        </w:tc>
      </w:tr>
      <w:tr w:rsidR="00C43DFB">
        <w:trPr>
          <w:tblHeader/>
          <w:jc w:val="center"/>
        </w:trPr>
        <w:tc>
          <w:tcPr>
            <w:tcW w:w="2665" w:type="dxa"/>
            <w:gridSpan w:val="2"/>
            <w:vAlign w:val="center"/>
          </w:tcPr>
          <w:p w:rsidR="00C43DFB" w:rsidRDefault="004A0711">
            <w:pPr>
              <w:pStyle w:val="10"/>
            </w:pPr>
            <w:r>
              <w:t>政府采购项目来源</w:t>
            </w:r>
          </w:p>
        </w:tc>
        <w:tc>
          <w:tcPr>
            <w:tcW w:w="1134" w:type="dxa"/>
            <w:vMerge w:val="restart"/>
            <w:vAlign w:val="center"/>
          </w:tcPr>
          <w:p w:rsidR="00C43DFB" w:rsidRDefault="004A0711">
            <w:pPr>
              <w:pStyle w:val="10"/>
            </w:pPr>
            <w:r>
              <w:t>采购物品名称</w:t>
            </w:r>
          </w:p>
        </w:tc>
        <w:tc>
          <w:tcPr>
            <w:tcW w:w="1134" w:type="dxa"/>
            <w:vMerge w:val="restart"/>
            <w:vAlign w:val="center"/>
          </w:tcPr>
          <w:p w:rsidR="00C43DFB" w:rsidRDefault="004A0711">
            <w:pPr>
              <w:pStyle w:val="10"/>
            </w:pPr>
            <w:r>
              <w:t>政府采购目录序号</w:t>
            </w:r>
          </w:p>
        </w:tc>
        <w:tc>
          <w:tcPr>
            <w:tcW w:w="709" w:type="dxa"/>
            <w:vMerge w:val="restart"/>
            <w:vAlign w:val="center"/>
          </w:tcPr>
          <w:p w:rsidR="00C43DFB" w:rsidRDefault="004A0711">
            <w:pPr>
              <w:pStyle w:val="10"/>
            </w:pPr>
            <w:r>
              <w:t>计量</w:t>
            </w:r>
            <w:r>
              <w:t xml:space="preserve">  </w:t>
            </w:r>
            <w:r>
              <w:t>单位</w:t>
            </w:r>
          </w:p>
        </w:tc>
        <w:tc>
          <w:tcPr>
            <w:tcW w:w="850" w:type="dxa"/>
            <w:vMerge w:val="restart"/>
            <w:vAlign w:val="center"/>
          </w:tcPr>
          <w:p w:rsidR="00C43DFB" w:rsidRDefault="004A0711">
            <w:pPr>
              <w:pStyle w:val="10"/>
            </w:pPr>
            <w:r>
              <w:t>数量</w:t>
            </w:r>
          </w:p>
        </w:tc>
        <w:tc>
          <w:tcPr>
            <w:tcW w:w="850" w:type="dxa"/>
            <w:vMerge w:val="restart"/>
            <w:vAlign w:val="center"/>
          </w:tcPr>
          <w:p w:rsidR="00C43DFB" w:rsidRDefault="004A0711">
            <w:pPr>
              <w:pStyle w:val="10"/>
            </w:pPr>
            <w:r>
              <w:t>单价</w:t>
            </w:r>
          </w:p>
        </w:tc>
        <w:tc>
          <w:tcPr>
            <w:tcW w:w="7712" w:type="dxa"/>
            <w:gridSpan w:val="8"/>
            <w:vAlign w:val="center"/>
          </w:tcPr>
          <w:p w:rsidR="00C43DFB" w:rsidRDefault="004A0711">
            <w:pPr>
              <w:pStyle w:val="10"/>
            </w:pPr>
            <w:r>
              <w:t>政府采购金额（当年部门预算安排资金）</w:t>
            </w:r>
          </w:p>
        </w:tc>
        <w:tc>
          <w:tcPr>
            <w:tcW w:w="964" w:type="dxa"/>
            <w:vMerge w:val="restart"/>
            <w:vAlign w:val="center"/>
          </w:tcPr>
          <w:p w:rsidR="00C43DFB" w:rsidRDefault="004A0711">
            <w:pPr>
              <w:pStyle w:val="10"/>
            </w:pPr>
            <w:r>
              <w:t>2026</w:t>
            </w:r>
            <w:r>
              <w:t>年</w:t>
            </w:r>
            <w:r>
              <w:t xml:space="preserve">  </w:t>
            </w:r>
            <w:r>
              <w:t>预留中</w:t>
            </w:r>
            <w:r>
              <w:t xml:space="preserve">  </w:t>
            </w:r>
            <w:r>
              <w:t>小微企</w:t>
            </w:r>
            <w:r>
              <w:t xml:space="preserve">  </w:t>
            </w:r>
            <w:r>
              <w:t>业份额</w:t>
            </w:r>
          </w:p>
        </w:tc>
      </w:tr>
      <w:tr w:rsidR="00C43DFB">
        <w:trPr>
          <w:tblHeader/>
          <w:jc w:val="center"/>
        </w:trPr>
        <w:tc>
          <w:tcPr>
            <w:tcW w:w="1701" w:type="dxa"/>
            <w:vAlign w:val="center"/>
          </w:tcPr>
          <w:p w:rsidR="00C43DFB" w:rsidRDefault="004A0711">
            <w:pPr>
              <w:pStyle w:val="10"/>
            </w:pPr>
            <w:r>
              <w:t>项目名称</w:t>
            </w:r>
          </w:p>
        </w:tc>
        <w:tc>
          <w:tcPr>
            <w:tcW w:w="964" w:type="dxa"/>
            <w:vAlign w:val="center"/>
          </w:tcPr>
          <w:p w:rsidR="00C43DFB" w:rsidRDefault="004A0711">
            <w:pPr>
              <w:pStyle w:val="10"/>
            </w:pPr>
            <w:r>
              <w:t>预算</w:t>
            </w:r>
            <w:r>
              <w:t xml:space="preserve">    </w:t>
            </w:r>
            <w:r>
              <w:t>资金</w:t>
            </w:r>
          </w:p>
        </w:tc>
        <w:tc>
          <w:tcPr>
            <w:tcW w:w="1134" w:type="dxa"/>
            <w:vMerge/>
          </w:tcPr>
          <w:p w:rsidR="00C43DFB" w:rsidRDefault="00C43DFB"/>
        </w:tc>
        <w:tc>
          <w:tcPr>
            <w:tcW w:w="1134" w:type="dxa"/>
            <w:vMerge/>
          </w:tcPr>
          <w:p w:rsidR="00C43DFB" w:rsidRDefault="00C43DFB"/>
        </w:tc>
        <w:tc>
          <w:tcPr>
            <w:tcW w:w="709" w:type="dxa"/>
            <w:vMerge/>
          </w:tcPr>
          <w:p w:rsidR="00C43DFB" w:rsidRDefault="00C43DFB"/>
        </w:tc>
        <w:tc>
          <w:tcPr>
            <w:tcW w:w="850" w:type="dxa"/>
            <w:vMerge/>
          </w:tcPr>
          <w:p w:rsidR="00C43DFB" w:rsidRDefault="00C43DFB"/>
        </w:tc>
        <w:tc>
          <w:tcPr>
            <w:tcW w:w="850" w:type="dxa"/>
            <w:vMerge/>
          </w:tcPr>
          <w:p w:rsidR="00C43DFB" w:rsidRDefault="00C43DFB"/>
        </w:tc>
        <w:tc>
          <w:tcPr>
            <w:tcW w:w="964" w:type="dxa"/>
            <w:vAlign w:val="center"/>
          </w:tcPr>
          <w:p w:rsidR="00C43DFB" w:rsidRDefault="004A0711">
            <w:pPr>
              <w:pStyle w:val="10"/>
            </w:pPr>
            <w:r>
              <w:t>合计</w:t>
            </w:r>
          </w:p>
        </w:tc>
        <w:tc>
          <w:tcPr>
            <w:tcW w:w="964" w:type="dxa"/>
            <w:vAlign w:val="center"/>
          </w:tcPr>
          <w:p w:rsidR="00C43DFB" w:rsidRDefault="004A0711">
            <w:pPr>
              <w:pStyle w:val="10"/>
            </w:pPr>
            <w:r>
              <w:t>一般公共预算拨款</w:t>
            </w:r>
          </w:p>
        </w:tc>
        <w:tc>
          <w:tcPr>
            <w:tcW w:w="964" w:type="dxa"/>
            <w:vAlign w:val="center"/>
          </w:tcPr>
          <w:p w:rsidR="00C43DFB" w:rsidRDefault="004A0711">
            <w:pPr>
              <w:pStyle w:val="10"/>
            </w:pPr>
            <w:r>
              <w:t>基金预算拨款</w:t>
            </w:r>
          </w:p>
        </w:tc>
        <w:tc>
          <w:tcPr>
            <w:tcW w:w="964" w:type="dxa"/>
            <w:vAlign w:val="center"/>
          </w:tcPr>
          <w:p w:rsidR="00C43DFB" w:rsidRDefault="004A0711">
            <w:pPr>
              <w:pStyle w:val="10"/>
            </w:pPr>
            <w:r>
              <w:t>国有资本经营预算拨款</w:t>
            </w:r>
          </w:p>
        </w:tc>
        <w:tc>
          <w:tcPr>
            <w:tcW w:w="964" w:type="dxa"/>
            <w:vAlign w:val="center"/>
          </w:tcPr>
          <w:p w:rsidR="00C43DFB" w:rsidRDefault="004A0711">
            <w:pPr>
              <w:pStyle w:val="10"/>
            </w:pPr>
            <w:r>
              <w:t>财政专户核拨</w:t>
            </w:r>
          </w:p>
        </w:tc>
        <w:tc>
          <w:tcPr>
            <w:tcW w:w="964" w:type="dxa"/>
            <w:vAlign w:val="center"/>
          </w:tcPr>
          <w:p w:rsidR="00C43DFB" w:rsidRDefault="004A0711">
            <w:pPr>
              <w:pStyle w:val="10"/>
            </w:pPr>
            <w:r>
              <w:t>单位</w:t>
            </w:r>
            <w:r>
              <w:t xml:space="preserve">    </w:t>
            </w:r>
            <w:r>
              <w:t>资金</w:t>
            </w:r>
          </w:p>
        </w:tc>
        <w:tc>
          <w:tcPr>
            <w:tcW w:w="964" w:type="dxa"/>
            <w:vAlign w:val="center"/>
          </w:tcPr>
          <w:p w:rsidR="00C43DFB" w:rsidRDefault="004A0711">
            <w:pPr>
              <w:pStyle w:val="10"/>
            </w:pPr>
            <w:r>
              <w:t>财政拨款结转</w:t>
            </w:r>
          </w:p>
        </w:tc>
        <w:tc>
          <w:tcPr>
            <w:tcW w:w="964" w:type="dxa"/>
            <w:vAlign w:val="center"/>
          </w:tcPr>
          <w:p w:rsidR="00C43DFB" w:rsidRDefault="004A0711">
            <w:pPr>
              <w:pStyle w:val="10"/>
            </w:pPr>
            <w:r>
              <w:t>非财政拨款结余</w:t>
            </w:r>
          </w:p>
        </w:tc>
        <w:tc>
          <w:tcPr>
            <w:tcW w:w="964" w:type="dxa"/>
            <w:vMerge/>
          </w:tcPr>
          <w:p w:rsidR="00C43DFB" w:rsidRDefault="00C43DFB"/>
        </w:tc>
      </w:tr>
      <w:tr w:rsidR="00C43DFB">
        <w:trPr>
          <w:jc w:val="center"/>
        </w:trPr>
        <w:tc>
          <w:tcPr>
            <w:tcW w:w="1701" w:type="dxa"/>
            <w:vAlign w:val="center"/>
          </w:tcPr>
          <w:p w:rsidR="00C43DFB" w:rsidRDefault="00C43DFB">
            <w:pPr>
              <w:pStyle w:val="23"/>
            </w:pPr>
          </w:p>
        </w:tc>
        <w:tc>
          <w:tcPr>
            <w:tcW w:w="964" w:type="dxa"/>
            <w:vAlign w:val="center"/>
          </w:tcPr>
          <w:p w:rsidR="00C43DFB" w:rsidRDefault="00C43DFB">
            <w:pPr>
              <w:pStyle w:val="40"/>
            </w:pPr>
          </w:p>
        </w:tc>
        <w:tc>
          <w:tcPr>
            <w:tcW w:w="1134" w:type="dxa"/>
            <w:vAlign w:val="center"/>
          </w:tcPr>
          <w:p w:rsidR="00C43DFB" w:rsidRDefault="00C43DFB">
            <w:pPr>
              <w:pStyle w:val="23"/>
            </w:pPr>
          </w:p>
        </w:tc>
        <w:tc>
          <w:tcPr>
            <w:tcW w:w="1134" w:type="dxa"/>
            <w:vAlign w:val="center"/>
          </w:tcPr>
          <w:p w:rsidR="00C43DFB" w:rsidRDefault="00C43DFB">
            <w:pPr>
              <w:pStyle w:val="23"/>
            </w:pPr>
          </w:p>
        </w:tc>
        <w:tc>
          <w:tcPr>
            <w:tcW w:w="709" w:type="dxa"/>
            <w:vAlign w:val="center"/>
          </w:tcPr>
          <w:p w:rsidR="00C43DFB" w:rsidRDefault="00C43DFB">
            <w:pPr>
              <w:pStyle w:val="30"/>
            </w:pPr>
          </w:p>
        </w:tc>
        <w:tc>
          <w:tcPr>
            <w:tcW w:w="850" w:type="dxa"/>
            <w:vAlign w:val="center"/>
          </w:tcPr>
          <w:p w:rsidR="00C43DFB" w:rsidRDefault="00C43DFB">
            <w:pPr>
              <w:pStyle w:val="40"/>
            </w:pPr>
          </w:p>
        </w:tc>
        <w:tc>
          <w:tcPr>
            <w:tcW w:w="850" w:type="dxa"/>
            <w:vAlign w:val="center"/>
          </w:tcPr>
          <w:p w:rsidR="00C43DFB" w:rsidRDefault="00C43DFB">
            <w:pPr>
              <w:pStyle w:val="40"/>
            </w:pPr>
          </w:p>
        </w:tc>
        <w:tc>
          <w:tcPr>
            <w:tcW w:w="964" w:type="dxa"/>
            <w:vAlign w:val="center"/>
          </w:tcPr>
          <w:p w:rsidR="00C43DFB" w:rsidRDefault="00C43DFB">
            <w:pPr>
              <w:pStyle w:val="40"/>
            </w:pPr>
          </w:p>
        </w:tc>
        <w:tc>
          <w:tcPr>
            <w:tcW w:w="964" w:type="dxa"/>
            <w:vAlign w:val="center"/>
          </w:tcPr>
          <w:p w:rsidR="00C43DFB" w:rsidRDefault="00C43DFB">
            <w:pPr>
              <w:pStyle w:val="40"/>
            </w:pPr>
          </w:p>
        </w:tc>
        <w:tc>
          <w:tcPr>
            <w:tcW w:w="964" w:type="dxa"/>
            <w:vAlign w:val="center"/>
          </w:tcPr>
          <w:p w:rsidR="00C43DFB" w:rsidRDefault="00C43DFB">
            <w:pPr>
              <w:pStyle w:val="40"/>
            </w:pPr>
          </w:p>
        </w:tc>
        <w:tc>
          <w:tcPr>
            <w:tcW w:w="964" w:type="dxa"/>
            <w:vAlign w:val="center"/>
          </w:tcPr>
          <w:p w:rsidR="00C43DFB" w:rsidRDefault="00C43DFB">
            <w:pPr>
              <w:pStyle w:val="40"/>
            </w:pPr>
          </w:p>
        </w:tc>
        <w:tc>
          <w:tcPr>
            <w:tcW w:w="964" w:type="dxa"/>
            <w:vAlign w:val="center"/>
          </w:tcPr>
          <w:p w:rsidR="00C43DFB" w:rsidRDefault="00C43DFB">
            <w:pPr>
              <w:pStyle w:val="40"/>
            </w:pPr>
          </w:p>
        </w:tc>
        <w:tc>
          <w:tcPr>
            <w:tcW w:w="964" w:type="dxa"/>
            <w:vAlign w:val="center"/>
          </w:tcPr>
          <w:p w:rsidR="00C43DFB" w:rsidRDefault="00C43DFB">
            <w:pPr>
              <w:pStyle w:val="40"/>
            </w:pPr>
          </w:p>
        </w:tc>
        <w:tc>
          <w:tcPr>
            <w:tcW w:w="964" w:type="dxa"/>
            <w:vAlign w:val="center"/>
          </w:tcPr>
          <w:p w:rsidR="00C43DFB" w:rsidRDefault="00C43DFB">
            <w:pPr>
              <w:pStyle w:val="40"/>
            </w:pPr>
          </w:p>
        </w:tc>
        <w:tc>
          <w:tcPr>
            <w:tcW w:w="964" w:type="dxa"/>
            <w:vAlign w:val="center"/>
          </w:tcPr>
          <w:p w:rsidR="00C43DFB" w:rsidRDefault="00C43DFB">
            <w:pPr>
              <w:pStyle w:val="40"/>
            </w:pPr>
          </w:p>
        </w:tc>
        <w:tc>
          <w:tcPr>
            <w:tcW w:w="964" w:type="dxa"/>
          </w:tcPr>
          <w:p w:rsidR="00C43DFB" w:rsidRDefault="00C43DFB"/>
        </w:tc>
      </w:tr>
    </w:tbl>
    <w:p w:rsidR="00C43DFB" w:rsidRDefault="004A071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43DFB" w:rsidRDefault="004A0711">
      <w:pPr>
        <w:ind w:firstLine="420"/>
      </w:pPr>
      <w:r>
        <w:rPr>
          <w:rFonts w:ascii="方正书宋_GBK" w:eastAsia="方正书宋_GBK" w:hAnsi="方正书宋_GBK" w:cs="方正书宋_GBK"/>
          <w:color w:val="000000"/>
          <w:sz w:val="21"/>
        </w:rPr>
        <w:t>注：无政府采购预算，空表列示。</w:t>
      </w:r>
    </w:p>
    <w:p w:rsidR="00C43DFB" w:rsidRDefault="004A0711">
      <w:pPr>
        <w:ind w:firstLine="640"/>
      </w:pPr>
      <w:r>
        <w:rPr>
          <w:rFonts w:eastAsia="方正仿宋_GBK" w:cs="Times New Roman"/>
          <w:color w:val="000000"/>
          <w:sz w:val="32"/>
        </w:rPr>
        <w:t xml:space="preserve"> </w:t>
      </w:r>
    </w:p>
    <w:p w:rsidR="00C43DFB" w:rsidRDefault="004A0711">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C43DFB" w:rsidRDefault="004A0711">
      <w:pPr>
        <w:spacing w:line="500" w:lineRule="exact"/>
        <w:ind w:firstLine="560"/>
      </w:pPr>
      <w:r>
        <w:rPr>
          <w:rFonts w:eastAsia="方正仿宋_GBK" w:cs="Times New Roman"/>
          <w:color w:val="000000"/>
          <w:sz w:val="28"/>
        </w:rPr>
        <w:t>保定市莲池区古城保护区管理委员会（含所属单位）上年末固定资产金额为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C43DFB" w:rsidRDefault="004A0711">
      <w:pPr>
        <w:jc w:val="center"/>
      </w:pPr>
      <w:r>
        <w:rPr>
          <w:rFonts w:ascii="方正小标宋_GBK" w:eastAsia="方正小标宋_GBK" w:hAnsi="方正小标宋_GBK" w:cs="方正小标宋_GBK"/>
          <w:color w:val="000000"/>
          <w:sz w:val="36"/>
        </w:rPr>
        <w:lastRenderedPageBreak/>
        <w:t>部门固定资产占用情况表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43DFB">
        <w:trPr>
          <w:tblHeader/>
          <w:jc w:val="center"/>
        </w:trPr>
        <w:tc>
          <w:tcPr>
            <w:tcW w:w="7370" w:type="dxa"/>
            <w:tcBorders>
              <w:top w:val="single" w:sz="6" w:space="0" w:color="FFFFFF"/>
              <w:left w:val="single" w:sz="6" w:space="0" w:color="FFFFFF"/>
              <w:right w:val="single" w:sz="6" w:space="0" w:color="FFFFFF"/>
            </w:tcBorders>
            <w:vAlign w:val="center"/>
          </w:tcPr>
          <w:p w:rsidR="00C43DFB" w:rsidRDefault="004A0711">
            <w:pPr>
              <w:pStyle w:val="20"/>
            </w:pPr>
            <w:r>
              <w:t>855</w:t>
            </w:r>
            <w:r>
              <w:t>保定市莲池区古城保护区管理委员会</w:t>
            </w:r>
          </w:p>
        </w:tc>
        <w:tc>
          <w:tcPr>
            <w:tcW w:w="5670" w:type="dxa"/>
            <w:gridSpan w:val="2"/>
            <w:tcBorders>
              <w:top w:val="single" w:sz="6" w:space="0" w:color="FFFFFF"/>
              <w:left w:val="single" w:sz="6" w:space="0" w:color="FFFFFF"/>
              <w:right w:val="single" w:sz="6" w:space="0" w:color="FFFFFF"/>
            </w:tcBorders>
            <w:vAlign w:val="center"/>
          </w:tcPr>
          <w:p w:rsidR="00C43DFB" w:rsidRDefault="004A0711">
            <w:pPr>
              <w:pStyle w:val="22"/>
            </w:pPr>
            <w:r>
              <w:t>截止时间：</w:t>
            </w:r>
            <w:r>
              <w:t>2025-12-31</w:t>
            </w:r>
          </w:p>
        </w:tc>
      </w:tr>
      <w:tr w:rsidR="00C43DFB">
        <w:trPr>
          <w:tblHeader/>
          <w:jc w:val="center"/>
        </w:trPr>
        <w:tc>
          <w:tcPr>
            <w:tcW w:w="7370" w:type="dxa"/>
            <w:vAlign w:val="center"/>
          </w:tcPr>
          <w:p w:rsidR="00C43DFB" w:rsidRDefault="004A0711">
            <w:pPr>
              <w:pStyle w:val="10"/>
            </w:pPr>
            <w:r>
              <w:t>项</w:t>
            </w:r>
            <w:r>
              <w:t xml:space="preserve">   </w:t>
            </w:r>
            <w:r>
              <w:t>目</w:t>
            </w:r>
          </w:p>
        </w:tc>
        <w:tc>
          <w:tcPr>
            <w:tcW w:w="2835" w:type="dxa"/>
            <w:vAlign w:val="center"/>
          </w:tcPr>
          <w:p w:rsidR="00C43DFB" w:rsidRDefault="004A0711">
            <w:pPr>
              <w:pStyle w:val="10"/>
            </w:pPr>
            <w:r>
              <w:t>数量</w:t>
            </w:r>
          </w:p>
        </w:tc>
        <w:tc>
          <w:tcPr>
            <w:tcW w:w="2835" w:type="dxa"/>
            <w:vAlign w:val="center"/>
          </w:tcPr>
          <w:p w:rsidR="00C43DFB" w:rsidRDefault="004A0711">
            <w:pPr>
              <w:pStyle w:val="10"/>
            </w:pPr>
            <w:r>
              <w:t>价值（金额单位：万元）</w:t>
            </w:r>
          </w:p>
        </w:tc>
      </w:tr>
      <w:tr w:rsidR="00C43DFB">
        <w:trPr>
          <w:jc w:val="center"/>
        </w:trPr>
        <w:tc>
          <w:tcPr>
            <w:tcW w:w="7370" w:type="dxa"/>
            <w:vAlign w:val="center"/>
          </w:tcPr>
          <w:p w:rsidR="00C43DFB" w:rsidRDefault="00C43DFB">
            <w:pPr>
              <w:pStyle w:val="23"/>
            </w:pPr>
          </w:p>
        </w:tc>
        <w:tc>
          <w:tcPr>
            <w:tcW w:w="2835" w:type="dxa"/>
            <w:vAlign w:val="center"/>
          </w:tcPr>
          <w:p w:rsidR="00C43DFB" w:rsidRDefault="00C43DFB">
            <w:pPr>
              <w:pStyle w:val="30"/>
            </w:pPr>
          </w:p>
        </w:tc>
        <w:tc>
          <w:tcPr>
            <w:tcW w:w="2835" w:type="dxa"/>
            <w:vAlign w:val="center"/>
          </w:tcPr>
          <w:p w:rsidR="00C43DFB" w:rsidRDefault="00C43DFB">
            <w:pPr>
              <w:pStyle w:val="40"/>
            </w:pPr>
          </w:p>
        </w:tc>
      </w:tr>
    </w:tbl>
    <w:p w:rsidR="00C43DFB" w:rsidRDefault="004A0711">
      <w:pPr>
        <w:ind w:firstLine="420"/>
      </w:pPr>
      <w:r>
        <w:rPr>
          <w:rFonts w:ascii="方正书宋_GBK" w:eastAsia="方正书宋_GBK" w:hAnsi="方正书宋_GBK" w:cs="方正书宋_GBK"/>
          <w:color w:val="000000"/>
          <w:sz w:val="21"/>
        </w:rPr>
        <w:t>注：无固定资产占用情况，空表列示。</w:t>
      </w:r>
    </w:p>
    <w:p w:rsidR="00C43DFB" w:rsidRDefault="004A0711">
      <w:pPr>
        <w:ind w:firstLine="640"/>
      </w:pPr>
      <w:r>
        <w:rPr>
          <w:rFonts w:eastAsia="方正仿宋_GBK" w:cs="Times New Roman"/>
          <w:color w:val="000000"/>
          <w:sz w:val="32"/>
        </w:rPr>
        <w:t xml:space="preserve"> </w:t>
      </w:r>
    </w:p>
    <w:p w:rsidR="00C43DFB" w:rsidRDefault="004A0711">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C43DFB" w:rsidRDefault="004A0711">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C43DFB" w:rsidRDefault="004A0711">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C43DFB" w:rsidRDefault="004A0711">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43DFB" w:rsidRDefault="004A0711">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C43DFB" w:rsidRDefault="004A0711">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C43DFB" w:rsidRDefault="004A0711">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C43DFB" w:rsidRDefault="004A0711">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w:t>
      </w:r>
      <w:r>
        <w:rPr>
          <w:rFonts w:eastAsia="方正仿宋_GBK" w:cs="Times New Roman"/>
          <w:b/>
          <w:color w:val="000000"/>
          <w:sz w:val="28"/>
        </w:rPr>
        <w:t>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43DFB" w:rsidRDefault="004A0711">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C43DFB" w:rsidRDefault="004A0711">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w:t>
      </w:r>
      <w:r>
        <w:rPr>
          <w:rFonts w:eastAsia="方正仿宋_GBK" w:cs="Times New Roman"/>
          <w:color w:val="000000"/>
          <w:sz w:val="28"/>
        </w:rPr>
        <w:t>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43DFB" w:rsidRDefault="004A0711">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43DFB" w:rsidRDefault="004A0711">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C43DFB" w:rsidRDefault="004A0711">
      <w:pPr>
        <w:spacing w:line="500" w:lineRule="exact"/>
        <w:ind w:firstLine="560"/>
      </w:pPr>
      <w:r>
        <w:rPr>
          <w:rFonts w:eastAsia="方正仿宋_GBK" w:cs="Times New Roman"/>
          <w:color w:val="000000"/>
          <w:sz w:val="28"/>
        </w:rPr>
        <w:t>我部门无其他需要说明的事项。</w:t>
      </w:r>
    </w:p>
    <w:sectPr w:rsidR="00C43DFB">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11" w:rsidRDefault="004A0711">
      <w:r>
        <w:separator/>
      </w:r>
    </w:p>
  </w:endnote>
  <w:endnote w:type="continuationSeparator" w:id="0">
    <w:p w:rsidR="004A0711" w:rsidRDefault="004A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FB" w:rsidRDefault="004A0711">
    <w:r>
      <w:fldChar w:fldCharType="begin"/>
    </w:r>
    <w:r>
      <w:instrText>PAGE "page number"</w:instrText>
    </w:r>
    <w:r>
      <w:fldChar w:fldCharType="separate"/>
    </w:r>
    <w:r w:rsidR="00F714EA">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FB" w:rsidRDefault="004A0711">
    <w:pPr>
      <w:jc w:val="right"/>
    </w:pPr>
    <w:r>
      <w:fldChar w:fldCharType="begin"/>
    </w:r>
    <w:r>
      <w:instrText>PAGE "page number"</w:instrText>
    </w:r>
    <w:r>
      <w:fldChar w:fldCharType="separate"/>
    </w:r>
    <w:r w:rsidR="00F714E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11" w:rsidRDefault="004A0711">
      <w:r>
        <w:separator/>
      </w:r>
    </w:p>
  </w:footnote>
  <w:footnote w:type="continuationSeparator" w:id="0">
    <w:p w:rsidR="004A0711" w:rsidRDefault="004A0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95A522"/>
    <w:multiLevelType w:val="singleLevel"/>
    <w:tmpl w:val="A695A522"/>
    <w:lvl w:ilvl="0">
      <w:start w:val="1"/>
      <w:numFmt w:val="decimal"/>
      <w:suff w:val="nothing"/>
      <w:lvlText w:val="%1、"/>
      <w:lvlJc w:val="left"/>
    </w:lvl>
  </w:abstractNum>
  <w:abstractNum w:abstractNumId="1">
    <w:nsid w:val="3B98CEDA"/>
    <w:multiLevelType w:val="singleLevel"/>
    <w:tmpl w:val="3B98CEDA"/>
    <w:lvl w:ilvl="0">
      <w:start w:val="2"/>
      <w:numFmt w:val="chineseCounting"/>
      <w:suff w:val="nothing"/>
      <w:lvlText w:val="（%1）"/>
      <w:lvlJc w:val="left"/>
      <w:rPr>
        <w:rFonts w:hint="eastAsia"/>
      </w:rPr>
    </w:lvl>
  </w:abstractNum>
  <w:abstractNum w:abstractNumId="2">
    <w:nsid w:val="69A44EC9"/>
    <w:multiLevelType w:val="singleLevel"/>
    <w:tmpl w:val="69A44EC9"/>
    <w:lvl w:ilvl="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FB"/>
    <w:rsid w:val="004A0711"/>
    <w:rsid w:val="00C43DFB"/>
    <w:rsid w:val="00F714EA"/>
    <w:rsid w:val="2AC946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 w:type="character" w:customStyle="1" w:styleId="NormalCharacter">
    <w:name w:val="NormalCharacter"/>
    <w:qFormat/>
    <w:rPr>
      <w:rFonts w:ascii="Calibri" w:eastAsia="宋体"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 w:type="character" w:customStyle="1" w:styleId="NormalCharacter">
    <w:name w:val="NormalCharacter"/>
    <w:qFormat/>
    <w:rPr>
      <w:rFonts w:ascii="Calibri" w:eastAsia="宋体"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2026-03-30T14:46:00Z</dcterms:created>
  <dcterms:modified xsi:type="dcterms:W3CDTF">2026-03-30T14:46:00Z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